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0A5E4" w14:textId="77777777" w:rsidR="000B5E63" w:rsidRDefault="000B5E63" w:rsidP="003722C9">
      <w:pPr>
        <w:shd w:val="clear" w:color="auto" w:fill="FFFFFF" w:themeFill="background1"/>
        <w:jc w:val="both"/>
        <w:rPr>
          <w:rFonts w:ascii="Book Antiqua" w:hAnsi="Book Antiqua" w:cs="Gautami"/>
          <w:b/>
          <w:color w:val="FFFFFF" w:themeColor="background1"/>
          <w:sz w:val="40"/>
          <w:szCs w:val="40"/>
          <w:lang w:bidi="te-IN"/>
        </w:rPr>
      </w:pPr>
    </w:p>
    <w:p w14:paraId="69D83484" w14:textId="48526606" w:rsidR="00E20D39" w:rsidRDefault="005177BA" w:rsidP="00717AD6">
      <w:pPr>
        <w:pStyle w:val="Heading1"/>
        <w:shd w:val="clear" w:color="auto" w:fill="ED7D31"/>
        <w:spacing w:before="0" w:after="0" w:line="240" w:lineRule="auto"/>
        <w:jc w:val="center"/>
        <w:rPr>
          <w:rFonts w:ascii="Gautami" w:eastAsiaTheme="majorEastAsia" w:hAnsi="Gautami" w:cs="Gautami"/>
          <w:b/>
          <w:bCs/>
          <w:color w:val="FFFFFF"/>
          <w:sz w:val="28"/>
          <w:szCs w:val="28"/>
          <w:lang w:val="en-IN" w:bidi="te-IN"/>
        </w:rPr>
        <w:sectPr w:rsidR="00E20D39" w:rsidSect="00FD4FB1">
          <w:headerReference w:type="even" r:id="rId9"/>
          <w:headerReference w:type="default" r:id="rId10"/>
          <w:footerReference w:type="default" r:id="rId11"/>
          <w:headerReference w:type="first" r:id="rId12"/>
          <w:pgSz w:w="12240" w:h="15840" w:code="1"/>
          <w:pgMar w:top="720" w:right="720" w:bottom="720" w:left="720" w:header="720" w:footer="288" w:gutter="0"/>
          <w:pgNumType w:start="1"/>
          <w:cols w:space="720"/>
          <w:docGrid w:linePitch="299"/>
        </w:sectPr>
      </w:pPr>
      <w:r w:rsidRPr="005177BA">
        <w:rPr>
          <w:rFonts w:cs="Gautami" w:hint="cs"/>
          <w:b/>
          <w:bCs/>
          <w:color w:val="FFFFFF" w:themeColor="background1"/>
          <w:sz w:val="28"/>
          <w:szCs w:val="28"/>
          <w:cs/>
          <w:lang w:bidi="te-IN"/>
        </w:rPr>
        <w:t>ఆంధ్రప్రదేశ్</w:t>
      </w:r>
      <w:r w:rsidRPr="005177BA">
        <w:rPr>
          <w:rFonts w:cs="Gautami"/>
          <w:b/>
          <w:bCs/>
          <w:color w:val="FFFFFF" w:themeColor="background1"/>
          <w:sz w:val="28"/>
          <w:szCs w:val="28"/>
          <w:cs/>
          <w:lang w:bidi="te-IN"/>
        </w:rPr>
        <w:t xml:space="preserve"> </w:t>
      </w:r>
      <w:r w:rsidRPr="005177BA">
        <w:rPr>
          <w:rFonts w:cs="Gautami" w:hint="cs"/>
          <w:b/>
          <w:bCs/>
          <w:color w:val="FFFFFF" w:themeColor="background1"/>
          <w:sz w:val="28"/>
          <w:szCs w:val="28"/>
          <w:cs/>
          <w:lang w:bidi="te-IN"/>
        </w:rPr>
        <w:t>రాష్ట్ర</w:t>
      </w:r>
      <w:r w:rsidRPr="005177BA">
        <w:rPr>
          <w:rFonts w:cs="Gautami"/>
          <w:b/>
          <w:bCs/>
          <w:color w:val="FFFFFF" w:themeColor="background1"/>
          <w:sz w:val="28"/>
          <w:szCs w:val="28"/>
          <w:cs/>
          <w:lang w:bidi="te-IN"/>
        </w:rPr>
        <w:t xml:space="preserve"> </w:t>
      </w:r>
      <w:r w:rsidRPr="005177BA">
        <w:rPr>
          <w:rFonts w:cs="Gautami" w:hint="cs"/>
          <w:b/>
          <w:bCs/>
          <w:color w:val="FFFFFF" w:themeColor="background1"/>
          <w:sz w:val="28"/>
          <w:szCs w:val="28"/>
          <w:cs/>
          <w:lang w:bidi="te-IN"/>
        </w:rPr>
        <w:t>వారాంతపు</w:t>
      </w:r>
      <w:r w:rsidRPr="005177BA">
        <w:rPr>
          <w:rFonts w:cs="Gautami"/>
          <w:b/>
          <w:bCs/>
          <w:color w:val="FFFFFF" w:themeColor="background1"/>
          <w:sz w:val="28"/>
          <w:szCs w:val="28"/>
          <w:cs/>
          <w:lang w:bidi="te-IN"/>
        </w:rPr>
        <w:t xml:space="preserve"> </w:t>
      </w:r>
      <w:r w:rsidRPr="005177BA">
        <w:rPr>
          <w:rFonts w:cs="Gautami" w:hint="cs"/>
          <w:b/>
          <w:bCs/>
          <w:color w:val="FFFFFF" w:themeColor="background1"/>
          <w:sz w:val="28"/>
          <w:szCs w:val="28"/>
          <w:cs/>
          <w:lang w:bidi="te-IN"/>
        </w:rPr>
        <w:t>కరెంట్</w:t>
      </w:r>
      <w:r w:rsidRPr="005177BA">
        <w:rPr>
          <w:rFonts w:cs="Gautami"/>
          <w:b/>
          <w:bCs/>
          <w:color w:val="FFFFFF" w:themeColor="background1"/>
          <w:sz w:val="28"/>
          <w:szCs w:val="28"/>
          <w:cs/>
          <w:lang w:bidi="te-IN"/>
        </w:rPr>
        <w:t xml:space="preserve"> </w:t>
      </w:r>
      <w:r w:rsidRPr="005177BA">
        <w:rPr>
          <w:rFonts w:cs="Gautami" w:hint="cs"/>
          <w:b/>
          <w:bCs/>
          <w:color w:val="FFFFFF" w:themeColor="background1"/>
          <w:sz w:val="28"/>
          <w:szCs w:val="28"/>
          <w:cs/>
          <w:lang w:bidi="te-IN"/>
        </w:rPr>
        <w:t>అఫైర్స్</w:t>
      </w:r>
      <w:r w:rsidRPr="005177BA">
        <w:rPr>
          <w:rFonts w:cs="Gautami"/>
          <w:b/>
          <w:bCs/>
          <w:color w:val="FFFFFF" w:themeColor="background1"/>
          <w:sz w:val="28"/>
          <w:szCs w:val="28"/>
          <w:cs/>
          <w:lang w:bidi="te-IN"/>
        </w:rPr>
        <w:t xml:space="preserve"> </w:t>
      </w:r>
      <w:r w:rsidRPr="005177BA">
        <w:rPr>
          <w:rFonts w:cs="Gautami" w:hint="cs"/>
          <w:b/>
          <w:bCs/>
          <w:color w:val="FFFFFF" w:themeColor="background1"/>
          <w:sz w:val="28"/>
          <w:szCs w:val="28"/>
          <w:cs/>
          <w:lang w:bidi="te-IN"/>
        </w:rPr>
        <w:t>ఆగస్టు</w:t>
      </w:r>
      <w:r w:rsidRPr="005177BA">
        <w:rPr>
          <w:rFonts w:cs="Gautami"/>
          <w:b/>
          <w:bCs/>
          <w:color w:val="FFFFFF" w:themeColor="background1"/>
          <w:sz w:val="28"/>
          <w:szCs w:val="28"/>
          <w:cs/>
          <w:lang w:bidi="te-IN"/>
        </w:rPr>
        <w:t xml:space="preserve"> </w:t>
      </w:r>
      <w:r w:rsidRPr="005177BA">
        <w:rPr>
          <w:b/>
          <w:bCs/>
          <w:color w:val="FFFFFF" w:themeColor="background1"/>
          <w:sz w:val="28"/>
          <w:szCs w:val="28"/>
        </w:rPr>
        <w:t>2023</w:t>
      </w:r>
      <w:r w:rsidR="00E543DF" w:rsidRPr="00E543DF">
        <w:rPr>
          <w:b/>
          <w:bCs/>
          <w:color w:val="FFFFFF" w:themeColor="background1"/>
          <w:sz w:val="28"/>
          <w:szCs w:val="28"/>
          <w:cs/>
        </w:rPr>
        <w:t xml:space="preserve"> </w:t>
      </w:r>
      <w:r w:rsidR="00E543DF" w:rsidRPr="00E543DF">
        <w:rPr>
          <w:b/>
          <w:bCs/>
          <w:color w:val="FFFFFF" w:themeColor="background1"/>
          <w:sz w:val="28"/>
          <w:szCs w:val="28"/>
        </w:rPr>
        <w:t>– 1</w:t>
      </w:r>
      <w:r w:rsidR="00E543DF" w:rsidRPr="00E543DF">
        <w:rPr>
          <w:rFonts w:ascii="Gautami" w:hAnsi="Gautami" w:cs="Gautami" w:hint="cs"/>
          <w:b/>
          <w:bCs/>
          <w:color w:val="FFFFFF" w:themeColor="background1"/>
          <w:sz w:val="28"/>
          <w:szCs w:val="28"/>
          <w:cs/>
          <w:lang w:bidi="te-IN"/>
        </w:rPr>
        <w:t>వ</w:t>
      </w:r>
      <w:r w:rsidR="00E543DF" w:rsidRPr="00E543DF">
        <w:rPr>
          <w:b/>
          <w:bCs/>
          <w:color w:val="FFFFFF" w:themeColor="background1"/>
          <w:sz w:val="28"/>
          <w:szCs w:val="28"/>
          <w:cs/>
        </w:rPr>
        <w:t xml:space="preserve"> </w:t>
      </w:r>
      <w:r w:rsidR="00E543DF" w:rsidRPr="00E543DF">
        <w:rPr>
          <w:rFonts w:ascii="Gautami" w:hAnsi="Gautami" w:cs="Gautami" w:hint="cs"/>
          <w:b/>
          <w:bCs/>
          <w:color w:val="FFFFFF" w:themeColor="background1"/>
          <w:sz w:val="28"/>
          <w:szCs w:val="28"/>
          <w:cs/>
          <w:lang w:bidi="te-IN"/>
        </w:rPr>
        <w:t>వారం</w:t>
      </w:r>
    </w:p>
    <w:p w14:paraId="05C5D6F8" w14:textId="77777777" w:rsidR="00A85927" w:rsidRDefault="00A85927" w:rsidP="00A85927">
      <w:pPr>
        <w:pStyle w:val="NormalWeb"/>
        <w:jc w:val="both"/>
      </w:pPr>
      <w:r>
        <w:rPr>
          <w:rStyle w:val="Strong"/>
          <w:rFonts w:cs="Gautami"/>
          <w:cs/>
        </w:rPr>
        <w:lastRenderedPageBreak/>
        <w:t xml:space="preserve">ఆంధ్రప్రదేశ్ రాష్ట్ర వారాంతపు కరెంట్ అఫైర్స్ ఆగస్టు </w:t>
      </w:r>
      <w:r>
        <w:rPr>
          <w:rStyle w:val="Strong"/>
        </w:rPr>
        <w:t>2023 – 1</w:t>
      </w:r>
      <w:r>
        <w:rPr>
          <w:rStyle w:val="Strong"/>
          <w:rFonts w:cs="Gautami"/>
          <w:cs/>
        </w:rPr>
        <w:t xml:space="preserve">వ వారం </w:t>
      </w:r>
      <w:r>
        <w:rPr>
          <w:rStyle w:val="Strong"/>
        </w:rPr>
        <w:t xml:space="preserve">| </w:t>
      </w:r>
      <w:r>
        <w:rPr>
          <w:rStyle w:val="Strong"/>
          <w:rFonts w:cs="Gautami"/>
          <w:cs/>
        </w:rPr>
        <w:t xml:space="preserve">డౌన్‌లోడ్ </w:t>
      </w:r>
      <w:r>
        <w:rPr>
          <w:rStyle w:val="Strong"/>
        </w:rPr>
        <w:t>PDF</w:t>
      </w:r>
    </w:p>
    <w:p w14:paraId="11D4ADA1" w14:textId="77777777" w:rsidR="00A85927" w:rsidRDefault="00A85927" w:rsidP="00A85927">
      <w:pPr>
        <w:pStyle w:val="NormalWeb"/>
        <w:jc w:val="both"/>
      </w:pPr>
      <w:r>
        <w:rPr>
          <w:rFonts w:cs="Gautami"/>
          <w:cs/>
        </w:rPr>
        <w:t xml:space="preserve">ఆంధ్రప్రదేశ్ రాష్ట్ర వారాంతపు కరెంట్ అఫైర్స్: </w:t>
      </w:r>
      <w:r>
        <w:t xml:space="preserve">APPSC </w:t>
      </w:r>
      <w:r>
        <w:rPr>
          <w:rFonts w:cs="Gautami"/>
          <w:cs/>
        </w:rPr>
        <w:t xml:space="preserve">గ్రూప్స్ </w:t>
      </w:r>
      <w:r>
        <w:t xml:space="preserve">, SI </w:t>
      </w:r>
      <w:r>
        <w:rPr>
          <w:rFonts w:cs="Gautami"/>
          <w:cs/>
        </w:rPr>
        <w:t>మరియు కానిస్టేబుల్ పరీక్షలలో కరెంట్ అఫైర్స్ చాలా ముఖ్యమైన విభాగాలలో ఒకటి మరియు మీరు మీ సమయాన్ని హృదయపూర్వకంగా కేటాయించినట్లయితే ఈ అంశం నుండి చాలా మంచి మార్కులు సాధించగలరు. పరీక్షల</w:t>
      </w:r>
      <w:r>
        <w:t xml:space="preserve">  </w:t>
      </w:r>
      <w:r>
        <w:rPr>
          <w:rFonts w:cs="Gautami"/>
          <w:cs/>
        </w:rPr>
        <w:t>ముందు అప్పటికప్పుడు</w:t>
      </w:r>
      <w:r>
        <w:t xml:space="preserve">  </w:t>
      </w:r>
      <w:r>
        <w:rPr>
          <w:rFonts w:cs="Gautami"/>
          <w:cs/>
        </w:rPr>
        <w:t>ఈ అంశాన్ని చదువుకొని వెళ్ళడం ద్వారా ఎక్కువ మార్కులు సాధించడం అసాధ్యం.</w:t>
      </w:r>
      <w:r>
        <w:t xml:space="preserve">  </w:t>
      </w:r>
      <w:r>
        <w:rPr>
          <w:rFonts w:cs="Gautami"/>
          <w:cs/>
        </w:rPr>
        <w:t xml:space="preserve">కరెంట్ అఫైర్స్ మీరు </w:t>
      </w:r>
      <w:r>
        <w:t xml:space="preserve">10-15 </w:t>
      </w:r>
      <w:r>
        <w:rPr>
          <w:rFonts w:cs="Gautami"/>
          <w:cs/>
        </w:rPr>
        <w:t>రోజుల్లో పూర్తి</w:t>
      </w:r>
      <w:r>
        <w:t xml:space="preserve">  </w:t>
      </w:r>
      <w:r>
        <w:rPr>
          <w:rFonts w:cs="Gautami"/>
          <w:cs/>
        </w:rPr>
        <w:t>చేయగల విభాగం కాదు. మీరు కరెంట్ అఫైర్స్ పై పట్టు సాధించడానికి</w:t>
      </w:r>
      <w:r>
        <w:t xml:space="preserve">  </w:t>
      </w:r>
      <w:r>
        <w:rPr>
          <w:rFonts w:cs="Gautami"/>
          <w:cs/>
        </w:rPr>
        <w:t>ఉత్తమ మార్గం రోజూ వార్తాపత్రికలను చదవడం లేదా వారపు వార్తల ద్వారా వెళ్ళడం.</w:t>
      </w:r>
    </w:p>
    <w:p w14:paraId="2715C28C" w14:textId="77777777" w:rsidR="00A85927" w:rsidRDefault="00A85927" w:rsidP="00A85927">
      <w:pPr>
        <w:pStyle w:val="NormalWeb"/>
        <w:jc w:val="both"/>
      </w:pPr>
      <w:r>
        <w:rPr>
          <w:rFonts w:cs="Gautami"/>
          <w:cs/>
        </w:rPr>
        <w:t>దీని ద్వారా</w:t>
      </w:r>
      <w:r>
        <w:t xml:space="preserve">  </w:t>
      </w:r>
      <w:r>
        <w:rPr>
          <w:rFonts w:cs="Gautami"/>
          <w:cs/>
        </w:rPr>
        <w:t xml:space="preserve">నెలవారీ లేదా </w:t>
      </w:r>
      <w:r>
        <w:t xml:space="preserve">6 </w:t>
      </w:r>
      <w:r>
        <w:rPr>
          <w:rFonts w:cs="Gautami"/>
          <w:cs/>
        </w:rPr>
        <w:t>నెలల వార్తల ద్వారా తెలుసుకొనే సమాచారం కంటే ఎక్కువ సమాచారం తెలుసుకోవచ్చు. ఇక్కడ మేము మీకు అన్ని వార్తాపత్రికల నుండి సమకాలీన అంశాల సారాంశాన్ని మరియు ముఖ్యంగా ఆంధ్రప్రదేశ్ రాష్ట్ర కరెంట్ అఫైర్స్ ను ఇక్కడ అందిస్తున్నాము</w:t>
      </w:r>
      <w:r>
        <w:t xml:space="preserve">, </w:t>
      </w:r>
      <w:r>
        <w:rPr>
          <w:rFonts w:cs="Gautami"/>
          <w:cs/>
        </w:rPr>
        <w:t xml:space="preserve">ఇది మీ సమయాన్ని ఆదా చేస్తుంది మరియు మీరు ఆ సమయాన్ని ఆంధ్రప్రదేశ్ రాష్ట్ర వారాంతపు సమకాలీన అంశాలు </w:t>
      </w:r>
      <w:r>
        <w:t xml:space="preserve">2023 </w:t>
      </w:r>
      <w:r>
        <w:rPr>
          <w:rFonts w:cs="Gautami"/>
          <w:cs/>
        </w:rPr>
        <w:t>అధ్యయనం కోసం కేటాయించవచ్చు.</w:t>
      </w:r>
    </w:p>
    <w:p w14:paraId="08D52C29" w14:textId="104A171A" w:rsidR="00A85927" w:rsidRDefault="00A85927" w:rsidP="00A85927">
      <w:pPr>
        <w:pStyle w:val="NormalWeb"/>
        <w:jc w:val="center"/>
      </w:pPr>
      <w:r>
        <w:rPr>
          <w:noProof/>
          <w:color w:val="0000FF"/>
          <w:lang w:bidi="te-IN"/>
        </w:rPr>
        <w:drawing>
          <wp:inline distT="0" distB="0" distL="0" distR="0" wp14:anchorId="3AAE0BC5" wp14:editId="065BF170">
            <wp:extent cx="4039870" cy="1692275"/>
            <wp:effectExtent l="0" t="0" r="0" b="0"/>
            <wp:docPr id="18" name="Picture 18" descr="Adda247 Telug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a247 Telugu">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870" cy="1692275"/>
                    </a:xfrm>
                    <a:prstGeom prst="rect">
                      <a:avLst/>
                    </a:prstGeom>
                    <a:noFill/>
                    <a:ln>
                      <a:noFill/>
                    </a:ln>
                  </pic:spPr>
                </pic:pic>
              </a:graphicData>
            </a:graphic>
          </wp:inline>
        </w:drawing>
      </w:r>
    </w:p>
    <w:p w14:paraId="750BD651" w14:textId="77777777" w:rsidR="00A85927" w:rsidRDefault="00A85927" w:rsidP="00A85927">
      <w:pPr>
        <w:pStyle w:val="NormalWeb"/>
        <w:jc w:val="center"/>
      </w:pPr>
      <w:r>
        <w:rPr>
          <w:rStyle w:val="Strong"/>
        </w:rPr>
        <w:t>APPSC/TSPSC Sure shot Selection Group</w:t>
      </w:r>
    </w:p>
    <w:p w14:paraId="6229CED2" w14:textId="77777777" w:rsidR="00A85927" w:rsidRDefault="00A85927" w:rsidP="00A85927">
      <w:pPr>
        <w:pStyle w:val="Heading2"/>
      </w:pPr>
      <w:r>
        <w:rPr>
          <w:rFonts w:cs="Gautami"/>
          <w:cs/>
        </w:rPr>
        <w:t>ఆంధ్రప్రదేశ్ రాష్ట్ర వారాంతపు కరెంట్ అఫైర్స్</w:t>
      </w:r>
    </w:p>
    <w:p w14:paraId="78F02F9E" w14:textId="77777777" w:rsidR="00A85927" w:rsidRDefault="00A85927" w:rsidP="00A85927">
      <w:pPr>
        <w:pStyle w:val="NormalWeb"/>
      </w:pPr>
      <w:r>
        <w:rPr>
          <w:rStyle w:val="Strong"/>
        </w:rPr>
        <w:t xml:space="preserve">1. </w:t>
      </w:r>
      <w:r>
        <w:rPr>
          <w:rStyle w:val="Strong"/>
          <w:rFonts w:cs="Gautami"/>
          <w:cs/>
        </w:rPr>
        <w:t>ఎస్సీ కుటుంబాలకు సహాయం అందించడంలో ఆంధ్రప్రదేశ్</w:t>
      </w:r>
      <w:proofErr w:type="gramStart"/>
      <w:r>
        <w:rPr>
          <w:rStyle w:val="Strong"/>
        </w:rPr>
        <w:t xml:space="preserve">  </w:t>
      </w:r>
      <w:r>
        <w:rPr>
          <w:rStyle w:val="Strong"/>
          <w:rFonts w:cs="Gautami"/>
          <w:cs/>
        </w:rPr>
        <w:t>అగ</w:t>
      </w:r>
      <w:proofErr w:type="gramEnd"/>
      <w:r>
        <w:rPr>
          <w:rStyle w:val="Strong"/>
          <w:rFonts w:cs="Gautami"/>
          <w:cs/>
        </w:rPr>
        <w:t>్రస్థానంలో ఉంది</w:t>
      </w:r>
    </w:p>
    <w:p w14:paraId="315FBEBB" w14:textId="6FA80EE3" w:rsidR="00A85927" w:rsidRDefault="00AB6284" w:rsidP="00AB6284">
      <w:pPr>
        <w:pStyle w:val="NormalWeb"/>
        <w:jc w:val="center"/>
      </w:pPr>
      <w:r>
        <w:rPr>
          <w:noProof/>
          <w:lang w:bidi="te-IN"/>
        </w:rPr>
        <w:lastRenderedPageBreak/>
        <w:drawing>
          <wp:inline distT="0" distB="0" distL="0" distR="0" wp14:anchorId="58CA1DBC" wp14:editId="1D500AB6">
            <wp:extent cx="2486025" cy="1449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ఎస్సీ-కుటుంబాలకు-సహాయం-అందించడంలో-ఆంధ్రప్రదేశ్-అగ్రస్థానంలో-ఉంది.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449951"/>
                    </a:xfrm>
                    <a:prstGeom prst="rect">
                      <a:avLst/>
                    </a:prstGeom>
                  </pic:spPr>
                </pic:pic>
              </a:graphicData>
            </a:graphic>
          </wp:inline>
        </w:drawing>
      </w:r>
    </w:p>
    <w:p w14:paraId="4124C900" w14:textId="77777777" w:rsidR="00A85927" w:rsidRDefault="00A85927" w:rsidP="00A85927">
      <w:pPr>
        <w:pStyle w:val="NormalWeb"/>
        <w:jc w:val="both"/>
      </w:pPr>
      <w:r>
        <w:rPr>
          <w:rFonts w:cs="Gautami"/>
          <w:cs/>
        </w:rPr>
        <w:t xml:space="preserve">ఏప్రిల్ </w:t>
      </w:r>
      <w:r>
        <w:t xml:space="preserve">2022 </w:t>
      </w:r>
      <w:r>
        <w:rPr>
          <w:rFonts w:cs="Gautami"/>
          <w:cs/>
        </w:rPr>
        <w:t xml:space="preserve">నుండి మార్చి </w:t>
      </w:r>
      <w:r>
        <w:t xml:space="preserve">2023 </w:t>
      </w:r>
      <w:r>
        <w:rPr>
          <w:rFonts w:cs="Gautami"/>
          <w:cs/>
        </w:rPr>
        <w:t xml:space="preserve">వరకు ఆర్థిక సంవత్సరంలో ఆంధ్రప్రదేశ్ ప్రభుత్వం ఎస్సీ కుటుంబాలకు గణనీయమైన సహాయాన్ని అందిస్తూ దేశంలోనే అగ్రగామిగా నిలిచింది. ఎస్సీ ఉప ప్రణాళిక ద్వారా దేశంలోని </w:t>
      </w:r>
      <w:r>
        <w:t xml:space="preserve">24 </w:t>
      </w:r>
      <w:r>
        <w:rPr>
          <w:rFonts w:cs="Gautami"/>
          <w:cs/>
        </w:rPr>
        <w:t xml:space="preserve">రాష్ట్రాలు మరియు కేంద్ర పాలిత ప్రాంతాలలో </w:t>
      </w:r>
      <w:r>
        <w:t xml:space="preserve">53,85,270 </w:t>
      </w:r>
      <w:r>
        <w:rPr>
          <w:rFonts w:cs="Gautami"/>
          <w:cs/>
        </w:rPr>
        <w:t xml:space="preserve">ఎస్సీ కుటుంబాలకు సహాయం అందించారు ఇందులో ఒక్క ఆంధ్రప్రదేశ్లోనే </w:t>
      </w:r>
      <w:r>
        <w:t xml:space="preserve">96.39% </w:t>
      </w:r>
      <w:r>
        <w:rPr>
          <w:rFonts w:cs="Gautami"/>
          <w:cs/>
        </w:rPr>
        <w:t xml:space="preserve">అంటే </w:t>
      </w:r>
      <w:r>
        <w:t xml:space="preserve">51,91,091 </w:t>
      </w:r>
      <w:r>
        <w:rPr>
          <w:rFonts w:cs="Gautami"/>
          <w:cs/>
        </w:rPr>
        <w:t>ఎస్సీ కుటుంబాలు ఉన్నాయి. ముఖ్యంగా</w:t>
      </w:r>
      <w:r>
        <w:t xml:space="preserve">, </w:t>
      </w:r>
      <w:r>
        <w:rPr>
          <w:rFonts w:cs="Gautami"/>
          <w:cs/>
        </w:rPr>
        <w:t>మరే ఇతర రాష్ట్రం కనీసం లక్ష ఎస్సీ కుటుంబాలకు సహాయం అందించలేకపోయింది.</w:t>
      </w:r>
    </w:p>
    <w:p w14:paraId="3B3FE043" w14:textId="77777777" w:rsidR="00A85927" w:rsidRDefault="00A85927" w:rsidP="00A85927">
      <w:pPr>
        <w:pStyle w:val="NormalWeb"/>
        <w:jc w:val="both"/>
      </w:pPr>
      <w:r>
        <w:rPr>
          <w:rFonts w:cs="Gautami"/>
          <w:cs/>
        </w:rPr>
        <w:t>ఈ విషయాన్ని కేంద్ర గణాంకాలు</w:t>
      </w:r>
      <w:r>
        <w:t xml:space="preserve">, </w:t>
      </w:r>
      <w:r>
        <w:rPr>
          <w:rFonts w:cs="Gautami"/>
          <w:cs/>
        </w:rPr>
        <w:t xml:space="preserve">కార్యక్రమాల అమలు మంత్రిత్వ శాఖ నివేదిక స్పష్టం చేసింది. </w:t>
      </w:r>
      <w:proofErr w:type="gramStart"/>
      <w:r>
        <w:t xml:space="preserve">2022-23 </w:t>
      </w:r>
      <w:r>
        <w:rPr>
          <w:rFonts w:cs="Gautami"/>
          <w:cs/>
        </w:rPr>
        <w:t>ఆర్థిక ఏడాదిలో దేశంలోని వివిధ రాష్ట్రాల్లో వివిధ పథకాలు</w:t>
      </w:r>
      <w:r>
        <w:t xml:space="preserve">, </w:t>
      </w:r>
      <w:r>
        <w:rPr>
          <w:rFonts w:cs="Gautami"/>
          <w:cs/>
        </w:rPr>
        <w:t>కార్యక్రమాలు అమలు పురోగతిపై విశ్లేషణాత్మక నివేదికను విడుదల చేసింది.</w:t>
      </w:r>
      <w:proofErr w:type="gramEnd"/>
      <w:r>
        <w:rPr>
          <w:rFonts w:cs="Gautami"/>
          <w:cs/>
        </w:rPr>
        <w:t xml:space="preserve"> నివేదిక రాష్ట్రాలను వారి పనితీరు ఆధారంగా వర్గీకరించింది</w:t>
      </w:r>
      <w:r>
        <w:t xml:space="preserve">, 90% </w:t>
      </w:r>
      <w:r>
        <w:rPr>
          <w:rFonts w:cs="Gautami"/>
          <w:cs/>
        </w:rPr>
        <w:t>కంటే ఎక్కువ లక్ష్యాలను సాధించిన రాష్ట్రాలు అసాధారణమైన పనితీరును ప్రదర్శించాయని</w:t>
      </w:r>
      <w:r>
        <w:t xml:space="preserve">, 80% </w:t>
      </w:r>
      <w:r>
        <w:rPr>
          <w:rFonts w:cs="Gautami"/>
          <w:cs/>
        </w:rPr>
        <w:t xml:space="preserve">నుండి </w:t>
      </w:r>
      <w:r>
        <w:t xml:space="preserve">90% </w:t>
      </w:r>
      <w:r>
        <w:rPr>
          <w:rFonts w:cs="Gautami"/>
          <w:cs/>
        </w:rPr>
        <w:t>మధ్య ఉన్నవి మంచి పనితీరును కనబరిచాయని మరియు  </w:t>
      </w:r>
      <w:r>
        <w:t xml:space="preserve">80% </w:t>
      </w:r>
      <w:r>
        <w:rPr>
          <w:rFonts w:cs="Gautami"/>
          <w:cs/>
        </w:rPr>
        <w:t>లోపు ఉంటే ఆ రాష్ట్రాలు తక్కువ పనితీరును కనబరిచాయని సూచిస్తున్నాయి.</w:t>
      </w:r>
    </w:p>
    <w:p w14:paraId="1C8B4D53" w14:textId="77777777" w:rsidR="00A85927" w:rsidRDefault="00A85927" w:rsidP="00A85927">
      <w:pPr>
        <w:pStyle w:val="NormalWeb"/>
        <w:jc w:val="both"/>
      </w:pPr>
      <w:r>
        <w:rPr>
          <w:rStyle w:val="Strong"/>
        </w:rPr>
        <w:t xml:space="preserve">2. </w:t>
      </w:r>
      <w:r>
        <w:rPr>
          <w:rStyle w:val="Strong"/>
          <w:rFonts w:cs="Gautami"/>
          <w:cs/>
        </w:rPr>
        <w:t>ఏపీలోని గుంటూరు సర్వజనాసుపత్రి డిజిటలైజేషన్‌లో దేశంలోనే రెండో స్థానం సాధించింది</w:t>
      </w:r>
    </w:p>
    <w:p w14:paraId="27221A9B" w14:textId="141C4D75" w:rsidR="00A85927" w:rsidRDefault="00AB6284" w:rsidP="00AB6284">
      <w:pPr>
        <w:pStyle w:val="NormalWeb"/>
        <w:jc w:val="center"/>
      </w:pPr>
      <w:r>
        <w:rPr>
          <w:noProof/>
          <w:lang w:bidi="te-IN"/>
        </w:rPr>
        <w:drawing>
          <wp:inline distT="0" distB="0" distL="0" distR="0" wp14:anchorId="1CD4488A" wp14:editId="5CC2E1F7">
            <wp:extent cx="2482337"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ఏపీలోని-గుంటూరు-సర్వజనాసుపత్రి-డిజిటలైజేషన్_లో-దేశంలోనే-రెండో-స్థానం-సాధించింది.-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337" cy="1447800"/>
                    </a:xfrm>
                    <a:prstGeom prst="rect">
                      <a:avLst/>
                    </a:prstGeom>
                  </pic:spPr>
                </pic:pic>
              </a:graphicData>
            </a:graphic>
          </wp:inline>
        </w:drawing>
      </w:r>
    </w:p>
    <w:p w14:paraId="626381A6" w14:textId="77777777" w:rsidR="00A85927" w:rsidRDefault="00A85927" w:rsidP="00A85927">
      <w:pPr>
        <w:pStyle w:val="NormalWeb"/>
        <w:jc w:val="both"/>
      </w:pPr>
      <w:r>
        <w:rPr>
          <w:rFonts w:cs="Gautami"/>
          <w:cs/>
        </w:rPr>
        <w:t xml:space="preserve">ప్రభుత్వాసుపత్రులకు వచ్చిన రోగుల వివరాలను డిజిటలైజ్ చేయడంలో గుంటూరు సర్వజనాసుపత్రి దేశ వ్యాప్తంగా రెండో ర్యాంక్ సాధించింది. జూలై </w:t>
      </w:r>
      <w:r>
        <w:t>29</w:t>
      </w:r>
      <w:r>
        <w:rPr>
          <w:rFonts w:cs="Gautami"/>
          <w:cs/>
        </w:rPr>
        <w:t xml:space="preserve"> న సాయంత్రం</w:t>
      </w:r>
      <w:r>
        <w:t xml:space="preserve">, </w:t>
      </w:r>
      <w:r>
        <w:rPr>
          <w:rFonts w:cs="Gautami"/>
          <w:cs/>
        </w:rPr>
        <w:t>ఆయుష్మాన్ భారత్‌లో భాగంగా</w:t>
      </w:r>
      <w:r>
        <w:t>, 1,053</w:t>
      </w:r>
      <w:r>
        <w:rPr>
          <w:rFonts w:cs="Gautami"/>
          <w:cs/>
        </w:rPr>
        <w:t xml:space="preserve"> మంది రోగుల వివరాలను డిజిటలైజ్ చేయడం ద్వారా ఉత్తరప్రదేశ్‌లోని ప్రయోగరాజ్ లోని స్వరూప్ రాణి నెహ్రూ ఆసుపత్రి మొదటి స్థానంలో నిలిచిందని కేంద్ర ప్రభుత్వం ప్రకటించింది. గుంటూరు జీజీహెచ్ </w:t>
      </w:r>
      <w:r>
        <w:t>1,038</w:t>
      </w:r>
      <w:r>
        <w:rPr>
          <w:rFonts w:cs="Gautami"/>
          <w:cs/>
        </w:rPr>
        <w:t xml:space="preserve"> మంది పేర్లు నమోదు చేసి రెండో స్థానం</w:t>
      </w:r>
      <w:r>
        <w:t xml:space="preserve">, </w:t>
      </w:r>
      <w:r>
        <w:rPr>
          <w:rFonts w:cs="Gautami"/>
          <w:cs/>
        </w:rPr>
        <w:t xml:space="preserve">విజయవాడ ఆసుపత్రిలో </w:t>
      </w:r>
      <w:r>
        <w:t>533</w:t>
      </w:r>
      <w:r>
        <w:rPr>
          <w:rFonts w:cs="Gautami"/>
          <w:cs/>
        </w:rPr>
        <w:t xml:space="preserve"> మంది వివరాలు నమోదు చేసినందున </w:t>
      </w:r>
      <w:r>
        <w:t>7</w:t>
      </w:r>
      <w:r>
        <w:rPr>
          <w:rFonts w:cs="Gautami"/>
          <w:cs/>
        </w:rPr>
        <w:t>వ స్థానంలో నిలిచాయి.</w:t>
      </w:r>
    </w:p>
    <w:p w14:paraId="1E71B93D" w14:textId="77777777" w:rsidR="00A85927" w:rsidRDefault="00A85927" w:rsidP="00A85927">
      <w:pPr>
        <w:pStyle w:val="NormalWeb"/>
        <w:jc w:val="both"/>
      </w:pPr>
      <w:r>
        <w:rPr>
          <w:rStyle w:val="Strong"/>
        </w:rPr>
        <w:lastRenderedPageBreak/>
        <w:t>3.</w:t>
      </w:r>
      <w:r>
        <w:rPr>
          <w:rStyle w:val="Strong"/>
          <w:rFonts w:cs="Gautami"/>
          <w:cs/>
        </w:rPr>
        <w:t xml:space="preserve">ఆంధ్రప్రదేశ్‌లో అమృత్ భారత్ స్టేషన్ పథకం కింద </w:t>
      </w:r>
      <w:r>
        <w:rPr>
          <w:rStyle w:val="Strong"/>
        </w:rPr>
        <w:t>11</w:t>
      </w:r>
      <w:r>
        <w:rPr>
          <w:rStyle w:val="Strong"/>
          <w:rFonts w:cs="Gautami"/>
          <w:cs/>
        </w:rPr>
        <w:t xml:space="preserve"> రైల్వే స్టేషన్లు ఎంపికయ్యాయి</w:t>
      </w:r>
    </w:p>
    <w:p w14:paraId="0BDC1D46" w14:textId="53F6A1C0" w:rsidR="00A85927" w:rsidRDefault="00AB6284" w:rsidP="00AB6284">
      <w:pPr>
        <w:pStyle w:val="NormalWeb"/>
        <w:jc w:val="center"/>
      </w:pPr>
      <w:r>
        <w:rPr>
          <w:noProof/>
          <w:lang w:bidi="te-IN"/>
        </w:rPr>
        <w:drawing>
          <wp:inline distT="0" distB="0" distL="0" distR="0" wp14:anchorId="37A81253" wp14:editId="1AA99454">
            <wp:extent cx="2867025" cy="167216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ఆంధ్రప్రదేశ్_లో-అమృత్-భారత్-స్టేషన్-పథకం-కింద-11-రైల్వే-స్టేషన్లు-ఎంపికయ్యాయి-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1672166"/>
                    </a:xfrm>
                    <a:prstGeom prst="rect">
                      <a:avLst/>
                    </a:prstGeom>
                  </pic:spPr>
                </pic:pic>
              </a:graphicData>
            </a:graphic>
          </wp:inline>
        </w:drawing>
      </w:r>
    </w:p>
    <w:p w14:paraId="165BBE2E" w14:textId="77777777" w:rsidR="00A85927" w:rsidRDefault="00A85927" w:rsidP="00A85927">
      <w:pPr>
        <w:pStyle w:val="NormalWeb"/>
        <w:jc w:val="both"/>
      </w:pPr>
      <w:r>
        <w:rPr>
          <w:rFonts w:cs="Gautami"/>
          <w:cs/>
        </w:rPr>
        <w:t>అమృత్ భారత్ స్టేషన్ పథకంలో భాగంగా రైల్వే స్టేషన్లను అభివృద్ధి చేసేందుకు రైల్వే శాఖ సిద్ధమైంది. తొలిదశలో విజయవాడ డివిజన్‌లోని అనకాపల్లి</w:t>
      </w:r>
      <w:r>
        <w:t xml:space="preserve">, </w:t>
      </w:r>
      <w:r>
        <w:rPr>
          <w:rFonts w:cs="Gautami"/>
          <w:cs/>
        </w:rPr>
        <w:t>భీమవరం టౌన్</w:t>
      </w:r>
      <w:r>
        <w:t xml:space="preserve">, </w:t>
      </w:r>
      <w:r>
        <w:rPr>
          <w:rFonts w:cs="Gautami"/>
          <w:cs/>
        </w:rPr>
        <w:t>కాకినాడ టౌన్</w:t>
      </w:r>
      <w:r>
        <w:t xml:space="preserve">, </w:t>
      </w:r>
      <w:r>
        <w:rPr>
          <w:rFonts w:cs="Gautami"/>
          <w:cs/>
        </w:rPr>
        <w:t>తుని</w:t>
      </w:r>
      <w:r>
        <w:t xml:space="preserve">, </w:t>
      </w:r>
      <w:r>
        <w:rPr>
          <w:rFonts w:cs="Gautami"/>
          <w:cs/>
        </w:rPr>
        <w:t>ఏలూరు</w:t>
      </w:r>
      <w:r>
        <w:t xml:space="preserve">, </w:t>
      </w:r>
      <w:r>
        <w:rPr>
          <w:rFonts w:cs="Gautami"/>
          <w:cs/>
        </w:rPr>
        <w:t>నరసాపురం</w:t>
      </w:r>
      <w:r>
        <w:t xml:space="preserve">, </w:t>
      </w:r>
      <w:r>
        <w:rPr>
          <w:rFonts w:cs="Gautami"/>
          <w:cs/>
        </w:rPr>
        <w:t>నిడదవోలు</w:t>
      </w:r>
      <w:r>
        <w:t xml:space="preserve">, </w:t>
      </w:r>
      <w:r>
        <w:rPr>
          <w:rFonts w:cs="Gautami"/>
          <w:cs/>
        </w:rPr>
        <w:t>తాడేపల్లిగూడెం</w:t>
      </w:r>
      <w:r>
        <w:t xml:space="preserve">, </w:t>
      </w:r>
      <w:r>
        <w:rPr>
          <w:rFonts w:cs="Gautami"/>
          <w:cs/>
        </w:rPr>
        <w:t>తెనాలి</w:t>
      </w:r>
      <w:r>
        <w:t xml:space="preserve">, </w:t>
      </w:r>
      <w:r>
        <w:rPr>
          <w:rFonts w:cs="Gautami"/>
          <w:cs/>
        </w:rPr>
        <w:t>ఒంగోలు</w:t>
      </w:r>
      <w:r>
        <w:t xml:space="preserve">, </w:t>
      </w:r>
      <w:r>
        <w:rPr>
          <w:rFonts w:cs="Gautami"/>
          <w:cs/>
        </w:rPr>
        <w:t xml:space="preserve">సింగరాయకొండ తో సహా </w:t>
      </w:r>
      <w:r>
        <w:t>11</w:t>
      </w:r>
      <w:r>
        <w:rPr>
          <w:rFonts w:cs="Gautami"/>
          <w:cs/>
        </w:rPr>
        <w:t xml:space="preserve"> స్టేషన్లను అభివృద్ధి చేసేందుకు ఎంపిక చేశారు.</w:t>
      </w:r>
    </w:p>
    <w:p w14:paraId="589BA395" w14:textId="77777777" w:rsidR="00A85927" w:rsidRDefault="00A85927" w:rsidP="00A85927">
      <w:pPr>
        <w:pStyle w:val="NormalWeb"/>
        <w:jc w:val="both"/>
      </w:pPr>
      <w:r>
        <w:rPr>
          <w:rFonts w:cs="Gautami"/>
          <w:cs/>
        </w:rPr>
        <w:t xml:space="preserve">రద్దీగా ఉండే రైల్వే స్టేషన్లను ఆధునీకరించడంతోపాటు ప్రయాణికులకు మెరుగైన సౌకర్యాలు కల్పించేందుకు కేంద్రం ఈ ఏడాది </w:t>
      </w:r>
      <w:r>
        <w:t>'</w:t>
      </w:r>
      <w:r>
        <w:rPr>
          <w:rFonts w:cs="Gautami"/>
          <w:cs/>
        </w:rPr>
        <w:t>అమృత్ భారత్ స్టేషన్</w:t>
      </w:r>
      <w:r>
        <w:t xml:space="preserve">' </w:t>
      </w:r>
      <w:r>
        <w:rPr>
          <w:rFonts w:cs="Gautami"/>
          <w:cs/>
        </w:rPr>
        <w:t xml:space="preserve">పథకాన్ని ప్రవేశపెట్టింది. ఫిబ్రవరిలో దేశవ్యాప్తంగా </w:t>
      </w:r>
      <w:r>
        <w:t xml:space="preserve">1,275 </w:t>
      </w:r>
      <w:r>
        <w:rPr>
          <w:rFonts w:cs="Gautami"/>
          <w:cs/>
        </w:rPr>
        <w:t>స్టేషన్లను అభివృద్ధి కోసం ఎంపిక చేయగా</w:t>
      </w:r>
      <w:r>
        <w:t xml:space="preserve">, </w:t>
      </w:r>
      <w:r>
        <w:rPr>
          <w:rFonts w:cs="Gautami"/>
          <w:cs/>
        </w:rPr>
        <w:t xml:space="preserve">అందులో </w:t>
      </w:r>
      <w:r>
        <w:t xml:space="preserve">72 </w:t>
      </w:r>
      <w:r>
        <w:rPr>
          <w:rFonts w:cs="Gautami"/>
          <w:cs/>
        </w:rPr>
        <w:t>రైల్వే స్టేషన్లను ఆంధ్రప్రదేశ్ నుంచి ఎంపిక చేశారు.</w:t>
      </w:r>
    </w:p>
    <w:p w14:paraId="65DF5FCC" w14:textId="77777777" w:rsidR="00A85927" w:rsidRDefault="00A85927" w:rsidP="00A85927">
      <w:pPr>
        <w:pStyle w:val="NormalWeb"/>
        <w:jc w:val="both"/>
      </w:pPr>
      <w:r>
        <w:rPr>
          <w:rStyle w:val="Strong"/>
        </w:rPr>
        <w:t xml:space="preserve">4. </w:t>
      </w:r>
      <w:r>
        <w:rPr>
          <w:rStyle w:val="Strong"/>
          <w:rFonts w:cs="Gautami"/>
          <w:cs/>
        </w:rPr>
        <w:t xml:space="preserve">మహిళలకు </w:t>
      </w:r>
      <w:r>
        <w:rPr>
          <w:rStyle w:val="Strong"/>
        </w:rPr>
        <w:t xml:space="preserve">YSR </w:t>
      </w:r>
      <w:r>
        <w:rPr>
          <w:rStyle w:val="Strong"/>
          <w:rFonts w:cs="Gautami"/>
          <w:cs/>
        </w:rPr>
        <w:t>చేయూత పధకం</w:t>
      </w:r>
    </w:p>
    <w:p w14:paraId="456AF8B0" w14:textId="18F39410" w:rsidR="00A85927" w:rsidRDefault="00AB6284" w:rsidP="00AB6284">
      <w:pPr>
        <w:pStyle w:val="NormalWeb"/>
        <w:jc w:val="center"/>
      </w:pPr>
      <w:r>
        <w:rPr>
          <w:noProof/>
          <w:lang w:bidi="te-IN"/>
        </w:rPr>
        <w:drawing>
          <wp:inline distT="0" distB="0" distL="0" distR="0" wp14:anchorId="5383E8FA" wp14:editId="600986EA">
            <wp:extent cx="2914650" cy="16999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మహిళలకు-YSR-చేయూత-పధకం.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1699943"/>
                    </a:xfrm>
                    <a:prstGeom prst="rect">
                      <a:avLst/>
                    </a:prstGeom>
                  </pic:spPr>
                </pic:pic>
              </a:graphicData>
            </a:graphic>
          </wp:inline>
        </w:drawing>
      </w:r>
    </w:p>
    <w:p w14:paraId="33D36123" w14:textId="77777777" w:rsidR="00A85927" w:rsidRDefault="00A85927" w:rsidP="00A85927">
      <w:pPr>
        <w:pStyle w:val="NormalWeb"/>
        <w:jc w:val="both"/>
      </w:pPr>
      <w:r>
        <w:rPr>
          <w:rFonts w:cs="Gautami"/>
          <w:cs/>
        </w:rPr>
        <w:t xml:space="preserve">వైఎస్‌ఆర్‌ చేయూత పథకం ద్వారా ఇప్పటికే </w:t>
      </w:r>
      <w:r>
        <w:t>13</w:t>
      </w:r>
      <w:r>
        <w:rPr>
          <w:rFonts w:cs="Gautami"/>
          <w:cs/>
        </w:rPr>
        <w:t xml:space="preserve"> లక్షల మంది మహిళలకు శాశ్వత జీవనోపాధి కల్పించామని</w:t>
      </w:r>
      <w:r>
        <w:t xml:space="preserve">, </w:t>
      </w:r>
      <w:r>
        <w:rPr>
          <w:rFonts w:cs="Gautami"/>
          <w:cs/>
        </w:rPr>
        <w:t>వారి కుటుంబాలకు నెలవారీ స్థిరమైన ఆదాయం వచ్చేలా చూస్తామని ముఖ్యమంత్రి వైఎస్‌ జగన్‌మోహన్‌రెడ్డి ప్రకటించారు. వైఎస్సార్ చేయూత ద్వారా ఏటా రూ.</w:t>
      </w:r>
      <w:r>
        <w:t>18,750</w:t>
      </w:r>
      <w:r>
        <w:rPr>
          <w:rFonts w:cs="Gautami"/>
          <w:cs/>
        </w:rPr>
        <w:t xml:space="preserve"> చొప్పున నాలుగేళ్లలో మొత్తం రూ.</w:t>
      </w:r>
      <w:r>
        <w:t>75</w:t>
      </w:r>
      <w:r>
        <w:rPr>
          <w:rFonts w:cs="Gautami"/>
          <w:cs/>
        </w:rPr>
        <w:t xml:space="preserve"> వేలు ఇవ్వనుండగా ఇప్పటివరకు మూడు విడతల్లో లబ్ధిదారులకు రూ.</w:t>
      </w:r>
      <w:r>
        <w:t>14,129.11</w:t>
      </w:r>
      <w:r>
        <w:rPr>
          <w:rFonts w:cs="Gautami"/>
          <w:cs/>
        </w:rPr>
        <w:t xml:space="preserve"> కోట్లు అందచేసినట్లు చెప్పారు</w:t>
      </w:r>
    </w:p>
    <w:p w14:paraId="4F425674" w14:textId="77777777" w:rsidR="00A85927" w:rsidRDefault="00A85927" w:rsidP="00A85927">
      <w:pPr>
        <w:pStyle w:val="NormalWeb"/>
        <w:jc w:val="both"/>
      </w:pPr>
      <w:r>
        <w:rPr>
          <w:rFonts w:cs="Gautami"/>
          <w:cs/>
        </w:rPr>
        <w:lastRenderedPageBreak/>
        <w:t>పొదుపు సంఘాల మహిళలు ఉమ్మడిగా నెలకొల్పిన మహిళా మార్టులు సమర్థంగా పని చేస్తున్నాయని</w:t>
      </w:r>
      <w:r>
        <w:t xml:space="preserve">, </w:t>
      </w:r>
      <w:r>
        <w:rPr>
          <w:rFonts w:cs="Gautami"/>
          <w:cs/>
        </w:rPr>
        <w:t xml:space="preserve">ఇప్పటివరకు </w:t>
      </w:r>
      <w:r>
        <w:t xml:space="preserve">36 </w:t>
      </w:r>
      <w:r>
        <w:rPr>
          <w:rFonts w:cs="Gautami"/>
          <w:cs/>
        </w:rPr>
        <w:t>మహిళా మార్టుల ద్వారా రూ.</w:t>
      </w:r>
      <w:r>
        <w:t xml:space="preserve">32.44 </w:t>
      </w:r>
      <w:r>
        <w:rPr>
          <w:rFonts w:cs="Gautami"/>
          <w:cs/>
        </w:rPr>
        <w:t xml:space="preserve">కోట్ల మేర వ్యాపారం జరిగినట్లు అధికారులు సీఎం జగన్ దృష్టికి తెచ్చారు. గ్రామీణ ప్రాంతాల్లో ఒక్కో మహిళా మార్టులో సగటున రోజుకు రూ. </w:t>
      </w:r>
      <w:proofErr w:type="gramStart"/>
      <w:r>
        <w:t xml:space="preserve">20.62 </w:t>
      </w:r>
      <w:r>
        <w:rPr>
          <w:rFonts w:cs="Gautami"/>
          <w:cs/>
        </w:rPr>
        <w:t>లక్షల వ్యాపారం జరిగిందని వివరించారు.</w:t>
      </w:r>
      <w:proofErr w:type="gramEnd"/>
    </w:p>
    <w:p w14:paraId="3EFB78B5" w14:textId="77777777" w:rsidR="00A85927" w:rsidRDefault="00A85927" w:rsidP="00A85927">
      <w:pPr>
        <w:pStyle w:val="NormalWeb"/>
        <w:jc w:val="both"/>
      </w:pPr>
      <w:r>
        <w:rPr>
          <w:rStyle w:val="Strong"/>
        </w:rPr>
        <w:t xml:space="preserve">5. </w:t>
      </w:r>
      <w:r>
        <w:rPr>
          <w:rStyle w:val="Strong"/>
          <w:rFonts w:cs="Gautami"/>
          <w:cs/>
        </w:rPr>
        <w:t>గ్రీన్ హైడ్రోజన్ ఉత్పత్తికి అనుకూలమైన రాష్ట్రంగా ఆంధ్రప్రదేశ్ ఎంపికైంది</w:t>
      </w:r>
    </w:p>
    <w:p w14:paraId="5052860E" w14:textId="1A436A50" w:rsidR="00A85927" w:rsidRDefault="00AB6284" w:rsidP="00AB6284">
      <w:pPr>
        <w:pStyle w:val="NormalWeb"/>
        <w:jc w:val="center"/>
      </w:pPr>
      <w:r>
        <w:rPr>
          <w:noProof/>
          <w:lang w:bidi="te-IN"/>
        </w:rPr>
        <w:drawing>
          <wp:inline distT="0" distB="0" distL="0" distR="0" wp14:anchorId="275250BC" wp14:editId="79F420BC">
            <wp:extent cx="2895600" cy="168883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గ్రీన్-హైడ్రోజన్-ఉత్పత్తి-కి-అనుకూలమైన-రాష్ట్రంగా-ఆంధ్రప్రదేశ్-ఎంపికైంది.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600" cy="1688832"/>
                    </a:xfrm>
                    <a:prstGeom prst="rect">
                      <a:avLst/>
                    </a:prstGeom>
                  </pic:spPr>
                </pic:pic>
              </a:graphicData>
            </a:graphic>
          </wp:inline>
        </w:drawing>
      </w:r>
    </w:p>
    <w:p w14:paraId="08ED99CF" w14:textId="77777777" w:rsidR="00A85927" w:rsidRDefault="00A85927" w:rsidP="00A85927">
      <w:pPr>
        <w:pStyle w:val="NormalWeb"/>
        <w:jc w:val="both"/>
      </w:pPr>
      <w:r>
        <w:rPr>
          <w:rFonts w:cs="Gautami"/>
          <w:cs/>
        </w:rPr>
        <w:t>గ్రీన్ హైడ్రోజన్ ఉత్పత్తికి అనుకూలమైన రాష్ట్రాల్లో ఒకటిగా ఆంధ్రప్రదేశ్ ఎంపికైంది. స్వచ్ఛ ఇంధనం ఉత్పత్తికి అవసరమైన అన్ని వనరులు ఉండటం</w:t>
      </w:r>
      <w:r>
        <w:t xml:space="preserve">, </w:t>
      </w:r>
      <w:r>
        <w:rPr>
          <w:rFonts w:cs="Gautami"/>
          <w:cs/>
        </w:rPr>
        <w:t>ఇందుకోసం రాష్ట్రంలో వైఎస్ జగన్మోహన్ రెడ్డి ప్రభుత్వం ప్రత్యేకంగా ఒక పాలసీని తేవడంతో కీలకమైన గ్రీన్ హైడ్రోజన్ ప్రాజెక్టులు రాష్ట్రానికి రానున్నాయి. వీటి ద్వారా పెద్ద ఎత్తున పెట్టుబడులు</w:t>
      </w:r>
      <w:r>
        <w:t xml:space="preserve">, </w:t>
      </w:r>
      <w:r>
        <w:rPr>
          <w:rFonts w:cs="Gautami"/>
          <w:cs/>
        </w:rPr>
        <w:t>ఉపాధి అవకాశాలు లభిస్తాయి.</w:t>
      </w:r>
    </w:p>
    <w:p w14:paraId="1E32620F" w14:textId="77777777" w:rsidR="00A85927" w:rsidRDefault="00A85927" w:rsidP="00A85927">
      <w:pPr>
        <w:pStyle w:val="NormalWeb"/>
        <w:jc w:val="both"/>
      </w:pPr>
      <w:r>
        <w:rPr>
          <w:rFonts w:cs="Gautami"/>
          <w:cs/>
        </w:rPr>
        <w:t>రాష్ట్రంలో గ్రీన్ హైడ్రోజన్ మరియు అమ్మోనియా ఉత్పత్తిని పెంచడానికి రాష్ట్ర ప్రభుత్వం ప్రత్యేక విధానాన్ని ప్రవేశపెట్టింది. ఈ ఏడాది ప్రారంభంలో కేంద్ర ప్రభుత్వ పాలసీ ప్రకటనకు ఒకరోజు ముందు ఈ విధానాన్ని ప్రకటించారు. ప్రస్తుతం</w:t>
      </w:r>
      <w:r>
        <w:t xml:space="preserve">, </w:t>
      </w:r>
      <w:r>
        <w:rPr>
          <w:rFonts w:cs="Gautami"/>
          <w:cs/>
        </w:rPr>
        <w:t xml:space="preserve">రాష్ట్ర గ్రీన్ హైడ్రోజన్ డిమాండ్ సంవత్సరానికి సుమారుగా </w:t>
      </w:r>
      <w:r>
        <w:t xml:space="preserve">0.34 </w:t>
      </w:r>
      <w:r>
        <w:rPr>
          <w:rFonts w:cs="Gautami"/>
          <w:cs/>
        </w:rPr>
        <w:t>మిలియన్ టన్నులుగా ఉంది.</w:t>
      </w:r>
    </w:p>
    <w:p w14:paraId="0DE89459" w14:textId="77777777" w:rsidR="00A85927" w:rsidRDefault="00A85927" w:rsidP="00A85927">
      <w:pPr>
        <w:pStyle w:val="NormalWeb"/>
        <w:jc w:val="both"/>
      </w:pPr>
      <w:r>
        <w:rPr>
          <w:rStyle w:val="Strong"/>
        </w:rPr>
        <w:t xml:space="preserve">6. </w:t>
      </w:r>
      <w:r>
        <w:rPr>
          <w:rStyle w:val="Strong"/>
          <w:rFonts w:cs="Gautami"/>
          <w:cs/>
        </w:rPr>
        <w:t>డిజిటల్ హెల్త్ ఖాతాల సృష్టిలో ఏపీ రెండో స్థానంలో నిలిచింది</w:t>
      </w:r>
    </w:p>
    <w:p w14:paraId="2E8FC4F8" w14:textId="079B0516" w:rsidR="00A85927" w:rsidRDefault="00AB6284" w:rsidP="00AB6284">
      <w:pPr>
        <w:pStyle w:val="NormalWeb"/>
        <w:jc w:val="center"/>
      </w:pPr>
      <w:r>
        <w:rPr>
          <w:noProof/>
          <w:lang w:bidi="te-IN"/>
        </w:rPr>
        <w:drawing>
          <wp:inline distT="0" distB="0" distL="0" distR="0" wp14:anchorId="611ED2B7" wp14:editId="76869962">
            <wp:extent cx="2838450" cy="165550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డిజిటల్-హెల్త్-ఖాతాల-సృష్టిలో-ఏపీ-రెండో-స్థానంలో-నిలిచింది.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1655500"/>
                    </a:xfrm>
                    <a:prstGeom prst="rect">
                      <a:avLst/>
                    </a:prstGeom>
                  </pic:spPr>
                </pic:pic>
              </a:graphicData>
            </a:graphic>
          </wp:inline>
        </w:drawing>
      </w:r>
    </w:p>
    <w:p w14:paraId="5C841F21" w14:textId="77777777" w:rsidR="00A85927" w:rsidRDefault="00A85927" w:rsidP="00A85927">
      <w:pPr>
        <w:pStyle w:val="NormalWeb"/>
        <w:jc w:val="both"/>
      </w:pPr>
      <w:r>
        <w:rPr>
          <w:rFonts w:cs="Gautami"/>
          <w:cs/>
        </w:rPr>
        <w:t>డిజిటల్ హెల్త్ అకౌంట్ల సృష్టిలో ఆంధ్రప్రదేశ్ రాష్ట్రం దేశంలోనే రెండో స్థానంలో నిలిచింది. ఈ విషయాన్ని కేంద్ర ఆరోగ్య</w:t>
      </w:r>
      <w:r>
        <w:t xml:space="preserve">, </w:t>
      </w:r>
      <w:r>
        <w:rPr>
          <w:rFonts w:cs="Gautami"/>
          <w:cs/>
        </w:rPr>
        <w:t xml:space="preserve">కుటుంబ సంక్షేమ మంత్రిత్వ శాఖ ఇటీవల పార్లమెంట్లోనే వెల్లడించింది. దేశవ్యాప్తంగా ఇప్పటివరకు </w:t>
      </w:r>
      <w:r>
        <w:t xml:space="preserve">43.01 </w:t>
      </w:r>
      <w:r>
        <w:rPr>
          <w:rFonts w:cs="Gautami"/>
          <w:cs/>
        </w:rPr>
        <w:t xml:space="preserve">కోట్ల మందికి </w:t>
      </w:r>
      <w:r>
        <w:t xml:space="preserve">ABHA </w:t>
      </w:r>
      <w:r>
        <w:rPr>
          <w:rFonts w:cs="Gautami"/>
          <w:cs/>
        </w:rPr>
        <w:t xml:space="preserve">రిజిస్ట్రేషన్లు చేశారు. రాష్ట్రాలవారీగా చూస్తే ఉత్తరప్రదేశ్ </w:t>
      </w:r>
      <w:r>
        <w:t xml:space="preserve">4.29 </w:t>
      </w:r>
      <w:r>
        <w:rPr>
          <w:rFonts w:cs="Gautami"/>
          <w:cs/>
        </w:rPr>
        <w:t xml:space="preserve">కోట్ల అకౌంట్లతో మొదటి స్థానంలో ఉంది. </w:t>
      </w:r>
      <w:r>
        <w:t>4</w:t>
      </w:r>
      <w:proofErr w:type="gramStart"/>
      <w:r>
        <w:t>,10,49,333</w:t>
      </w:r>
      <w:proofErr w:type="gramEnd"/>
      <w:r>
        <w:t xml:space="preserve"> </w:t>
      </w:r>
      <w:r>
        <w:rPr>
          <w:rFonts w:cs="Gautami"/>
          <w:cs/>
        </w:rPr>
        <w:t xml:space="preserve">ఖాతాలతో </w:t>
      </w:r>
      <w:r>
        <w:rPr>
          <w:rFonts w:cs="Gautami"/>
          <w:cs/>
        </w:rPr>
        <w:lastRenderedPageBreak/>
        <w:t xml:space="preserve">ఏపీ రెండో స్థానంలో ఉంది. </w:t>
      </w:r>
      <w:proofErr w:type="gramStart"/>
      <w:r>
        <w:t xml:space="preserve">4.04 </w:t>
      </w:r>
      <w:r>
        <w:rPr>
          <w:rFonts w:cs="Gautami"/>
          <w:cs/>
        </w:rPr>
        <w:t>కోట్లతో మధ్యప్రదేశ్ మూడో స్థానంలో ఉంది.</w:t>
      </w:r>
      <w:proofErr w:type="gramEnd"/>
      <w:r>
        <w:rPr>
          <w:rFonts w:cs="Gautami"/>
          <w:cs/>
        </w:rPr>
        <w:t xml:space="preserve"> దక్షిణాదికి చెందిన మరే రాష్ట్రం టాప్-</w:t>
      </w:r>
      <w:r>
        <w:t>5</w:t>
      </w:r>
      <w:r>
        <w:rPr>
          <w:rFonts w:cs="Gautami"/>
          <w:cs/>
        </w:rPr>
        <w:t xml:space="preserve">లో లేదు. కర్ణాటక </w:t>
      </w:r>
      <w:r>
        <w:t xml:space="preserve">2.35 </w:t>
      </w:r>
      <w:r>
        <w:rPr>
          <w:rFonts w:cs="Gautami"/>
          <w:cs/>
        </w:rPr>
        <w:t xml:space="preserve">కోట్ల ఖాతాలతో </w:t>
      </w:r>
      <w:r>
        <w:t>8</w:t>
      </w:r>
      <w:r>
        <w:rPr>
          <w:rFonts w:cs="Gautami"/>
          <w:cs/>
        </w:rPr>
        <w:t>వ స్థానంలో</w:t>
      </w:r>
      <w:r>
        <w:t xml:space="preserve">, 98 </w:t>
      </w:r>
      <w:r>
        <w:rPr>
          <w:rFonts w:cs="Gautami"/>
          <w:cs/>
        </w:rPr>
        <w:t xml:space="preserve">లక్షల ఖాతాలతో తెలంగాణ </w:t>
      </w:r>
      <w:r>
        <w:t>14</w:t>
      </w:r>
      <w:r>
        <w:rPr>
          <w:rFonts w:cs="Gautami"/>
          <w:cs/>
        </w:rPr>
        <w:t>వ స్థానంలో ఉన్నాయి.</w:t>
      </w:r>
    </w:p>
    <w:p w14:paraId="53AB284D" w14:textId="77777777" w:rsidR="00A85927" w:rsidRDefault="00A85927" w:rsidP="00A85927">
      <w:pPr>
        <w:pStyle w:val="NormalWeb"/>
        <w:jc w:val="both"/>
      </w:pPr>
      <w:r>
        <w:rPr>
          <w:rFonts w:cs="Gautami"/>
          <w:cs/>
        </w:rPr>
        <w:t xml:space="preserve">ఈ ప్రయత్నాల ఫలితంగా ఆంధ్రప్రదేశ్‌లో </w:t>
      </w:r>
      <w:r>
        <w:t>4.10</w:t>
      </w:r>
      <w:r>
        <w:rPr>
          <w:rFonts w:cs="Gautami"/>
          <w:cs/>
        </w:rPr>
        <w:t xml:space="preserve"> కోట్ల ఖాతాలు నమోదై డిజిటల్ హెల్త్ ఖాతాల సృష్టిలో రాష్ట్రం దేశంలోనే రెండో స్థానంలో నిలిచింది. </w:t>
      </w:r>
      <w:r>
        <w:t xml:space="preserve">ABHA </w:t>
      </w:r>
      <w:r>
        <w:rPr>
          <w:rFonts w:cs="Gautami"/>
          <w:cs/>
        </w:rPr>
        <w:t xml:space="preserve">ప్రతి పౌరుడికి </w:t>
      </w:r>
      <w:r>
        <w:t>14-</w:t>
      </w:r>
      <w:r>
        <w:rPr>
          <w:rFonts w:cs="Gautami"/>
          <w:cs/>
        </w:rPr>
        <w:t xml:space="preserve">అంకెల డిజిటల్ హెల్త్ </w:t>
      </w:r>
      <w:r>
        <w:t>ID</w:t>
      </w:r>
      <w:r>
        <w:rPr>
          <w:rFonts w:cs="Gautami"/>
          <w:cs/>
        </w:rPr>
        <w:t>ని అందిస్తుంది</w:t>
      </w:r>
      <w:r>
        <w:t xml:space="preserve">, </w:t>
      </w:r>
      <w:r>
        <w:rPr>
          <w:rFonts w:cs="Gautami"/>
          <w:cs/>
        </w:rPr>
        <w:t>ఇది వారి పూర్తి ఆరోగ్య చరిత్రను కలిగి ఉంటుంది</w:t>
      </w:r>
      <w:r>
        <w:t xml:space="preserve">, </w:t>
      </w:r>
      <w:r>
        <w:rPr>
          <w:rFonts w:cs="Gautami"/>
          <w:cs/>
        </w:rPr>
        <w:t>క్రమం తప్పకుండా నవీకరించబడుతుంది మరియు ఒకే క్లిక్‌తో దేశంలో ఎక్కడి నుండైనా యాక్సెస్ చేయవచ్చు.</w:t>
      </w:r>
    </w:p>
    <w:p w14:paraId="683600B7" w14:textId="77777777" w:rsidR="00A85927" w:rsidRDefault="00A85927" w:rsidP="00A85927">
      <w:pPr>
        <w:pStyle w:val="NormalWeb"/>
        <w:jc w:val="both"/>
      </w:pPr>
      <w:r>
        <w:rPr>
          <w:rStyle w:val="Strong"/>
        </w:rPr>
        <w:t xml:space="preserve">7. </w:t>
      </w:r>
      <w:r>
        <w:rPr>
          <w:rStyle w:val="Strong"/>
          <w:rFonts w:cs="Gautami"/>
          <w:cs/>
        </w:rPr>
        <w:t>దక్షిణ భారతదేశంలోనే అతిపెద్ద మాల్ ఆంధ్రప్రదేశ్‌లో రాబోతోంది</w:t>
      </w:r>
    </w:p>
    <w:p w14:paraId="7AC65826" w14:textId="0BE28C1F" w:rsidR="00A85927" w:rsidRDefault="00AB6284" w:rsidP="00AB6284">
      <w:pPr>
        <w:pStyle w:val="NormalWeb"/>
        <w:jc w:val="center"/>
      </w:pPr>
      <w:r>
        <w:rPr>
          <w:noProof/>
          <w:lang w:bidi="te-IN"/>
        </w:rPr>
        <w:drawing>
          <wp:inline distT="0" distB="0" distL="0" distR="0" wp14:anchorId="0D263E68" wp14:editId="2051B116">
            <wp:extent cx="3124200" cy="182216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దక్షిణ-భారతదేశంలోనే-అతిపెద్ద-మాల్-ఆంధ్రప్రదేశ్_లో-రాబోతోంది.png"/>
                    <pic:cNvPicPr/>
                  </pic:nvPicPr>
                  <pic:blipFill>
                    <a:blip r:embed="rId21">
                      <a:extLst>
                        <a:ext uri="{28A0092B-C50C-407E-A947-70E740481C1C}">
                          <a14:useLocalDpi xmlns:a14="http://schemas.microsoft.com/office/drawing/2010/main" val="0"/>
                        </a:ext>
                      </a:extLst>
                    </a:blip>
                    <a:stretch>
                      <a:fillRect/>
                    </a:stretch>
                  </pic:blipFill>
                  <pic:spPr>
                    <a:xfrm>
                      <a:off x="0" y="0"/>
                      <a:ext cx="3124200" cy="1822161"/>
                    </a:xfrm>
                    <a:prstGeom prst="rect">
                      <a:avLst/>
                    </a:prstGeom>
                  </pic:spPr>
                </pic:pic>
              </a:graphicData>
            </a:graphic>
          </wp:inline>
        </w:drawing>
      </w:r>
    </w:p>
    <w:p w14:paraId="2630AAAF" w14:textId="77777777" w:rsidR="00A85927" w:rsidRDefault="00A85927" w:rsidP="00A85927">
      <w:pPr>
        <w:pStyle w:val="NormalWeb"/>
        <w:jc w:val="both"/>
      </w:pPr>
      <w:r>
        <w:rPr>
          <w:rFonts w:cs="Gautami"/>
          <w:cs/>
        </w:rPr>
        <w:t>విశాఖపట్నంలో ఏర్పాటు చేయనున్న దక్షిణ భారతదేశంలోనే అతిపెద్ద</w:t>
      </w:r>
      <w:r>
        <w:t xml:space="preserve">  </w:t>
      </w:r>
      <w:r>
        <w:rPr>
          <w:rFonts w:cs="Gautami"/>
          <w:cs/>
        </w:rPr>
        <w:t>ఇనార్బిట్ మాల్ నగర రూపురేఖలను మారుస్తుందని ముఖ్యమంత్రి వైఎస్ జగన్మోహన్ రెడ్డి అన్నారు.</w:t>
      </w:r>
    </w:p>
    <w:p w14:paraId="3410BF3C" w14:textId="77777777" w:rsidR="00A85927" w:rsidRDefault="00A85927" w:rsidP="00A85927">
      <w:pPr>
        <w:pStyle w:val="NormalWeb"/>
        <w:jc w:val="both"/>
      </w:pPr>
      <w:r>
        <w:t>16</w:t>
      </w:r>
      <w:r>
        <w:rPr>
          <w:rFonts w:cs="Gautami"/>
          <w:cs/>
        </w:rPr>
        <w:t>వ నెంబరు జాతీయ రహదారికి సమీపంలో సాలిగ్రామపురంలోని పోర్టు క్వార్టర్స్ సమీపంలో విశాలమైన స్థలంలో రూ.</w:t>
      </w:r>
      <w:r>
        <w:t xml:space="preserve">600 </w:t>
      </w:r>
      <w:r>
        <w:rPr>
          <w:rFonts w:cs="Gautami"/>
          <w:cs/>
        </w:rPr>
        <w:t xml:space="preserve">కోట్లతో అభివృద్ధి చేయనున్న కె.రహేజా ప్రాజెక్టుకు శంకుస్థాపన చేసిన అనంతరం ఐటీ క్యాంపస్ కోసం </w:t>
      </w:r>
      <w:r>
        <w:t xml:space="preserve">2.5 </w:t>
      </w:r>
      <w:r>
        <w:rPr>
          <w:rFonts w:cs="Gautami"/>
          <w:cs/>
        </w:rPr>
        <w:t>ఎకరాలు కేటాయిస్తున్నట్లు ప్రకటించారు. అంతేకాకుండా</w:t>
      </w:r>
      <w:r>
        <w:t xml:space="preserve">, </w:t>
      </w:r>
      <w:r>
        <w:rPr>
          <w:rFonts w:cs="Gautami"/>
          <w:cs/>
        </w:rPr>
        <w:t>కంపెనీ అధ్యక్షుడు నీల్ రహేజా అదే స్థలంలో ఫైవ్ స్టార్ లేదా సెవెన్ స్టార్ హోటల్ నిర్మించడానికి ఆసక్తిని వ్యక్తం చేశారు</w:t>
      </w:r>
      <w:r>
        <w:t xml:space="preserve">, </w:t>
      </w:r>
      <w:r>
        <w:rPr>
          <w:rFonts w:cs="Gautami"/>
          <w:cs/>
        </w:rPr>
        <w:t xml:space="preserve">మాల్ ప్రాజెక్ట్ ప్రత్యక్షంగా మరియు పరోక్షంగా సుమారు </w:t>
      </w:r>
      <w:r>
        <w:t xml:space="preserve">8,000 </w:t>
      </w:r>
      <w:r>
        <w:rPr>
          <w:rFonts w:cs="Gautami"/>
          <w:cs/>
        </w:rPr>
        <w:t>మందికి ఉపాధి కల్పిస్తుందని పేర్కొన్నారు.</w:t>
      </w:r>
    </w:p>
    <w:p w14:paraId="01853B77" w14:textId="77777777" w:rsidR="00A85927" w:rsidRDefault="00A85927" w:rsidP="00A85927">
      <w:pPr>
        <w:pStyle w:val="NormalWeb"/>
        <w:jc w:val="both"/>
      </w:pPr>
      <w:r>
        <w:rPr>
          <w:rStyle w:val="Strong"/>
        </w:rPr>
        <w:t xml:space="preserve">8. </w:t>
      </w:r>
      <w:r>
        <w:rPr>
          <w:rStyle w:val="Strong"/>
          <w:rFonts w:cs="Gautami"/>
          <w:cs/>
        </w:rPr>
        <w:t xml:space="preserve">నీతి ఆయోగ్ ఏపీలో </w:t>
      </w:r>
      <w:r>
        <w:rPr>
          <w:rStyle w:val="Strong"/>
        </w:rPr>
        <w:t>'</w:t>
      </w:r>
      <w:r>
        <w:rPr>
          <w:rStyle w:val="Strong"/>
          <w:rFonts w:cs="Gautami"/>
          <w:cs/>
        </w:rPr>
        <w:t>స్టేట్ ఇన్‌స్టిట్యూట్ ఫర్ ట్రాన్స్‌ఫర్మేషన్</w:t>
      </w:r>
      <w:r>
        <w:rPr>
          <w:rStyle w:val="Strong"/>
        </w:rPr>
        <w:t>'</w:t>
      </w:r>
      <w:r>
        <w:rPr>
          <w:rStyle w:val="Strong"/>
          <w:rFonts w:cs="Gautami"/>
          <w:cs/>
        </w:rPr>
        <w:t>ని ఏర్పాటు చేయనుంది</w:t>
      </w:r>
    </w:p>
    <w:p w14:paraId="6F46EF76" w14:textId="44044CBB" w:rsidR="00A85927" w:rsidRDefault="00AB6284" w:rsidP="00AB6284">
      <w:pPr>
        <w:pStyle w:val="NormalWeb"/>
        <w:jc w:val="center"/>
      </w:pPr>
      <w:r>
        <w:rPr>
          <w:noProof/>
          <w:lang w:bidi="te-IN"/>
        </w:rPr>
        <w:lastRenderedPageBreak/>
        <w:drawing>
          <wp:inline distT="0" distB="0" distL="0" distR="0" wp14:anchorId="74008A75" wp14:editId="25F95977">
            <wp:extent cx="2890616" cy="16859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నీతి-ఆయోగ్-ఏపీలో-స్టేట్-ఇన్_స్టిట్యూట్-ఫర్-ట్రాన్స్_ఫర్మేషన్ని-ఏర్పాటు-చేయనుంది.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616" cy="1685925"/>
                    </a:xfrm>
                    <a:prstGeom prst="rect">
                      <a:avLst/>
                    </a:prstGeom>
                  </pic:spPr>
                </pic:pic>
              </a:graphicData>
            </a:graphic>
          </wp:inline>
        </w:drawing>
      </w:r>
    </w:p>
    <w:p w14:paraId="0F5D7AA8" w14:textId="77777777" w:rsidR="00A85927" w:rsidRDefault="00A85927" w:rsidP="00A85927">
      <w:pPr>
        <w:pStyle w:val="NormalWeb"/>
        <w:jc w:val="both"/>
      </w:pPr>
      <w:r>
        <w:rPr>
          <w:rFonts w:cs="Gautami"/>
          <w:cs/>
        </w:rPr>
        <w:t xml:space="preserve">ఆగస్టు </w:t>
      </w:r>
      <w:r>
        <w:t>1</w:t>
      </w:r>
      <w:r>
        <w:rPr>
          <w:rFonts w:cs="Gautami"/>
          <w:cs/>
        </w:rPr>
        <w:t>వ తేదీన</w:t>
      </w:r>
      <w:r>
        <w:t xml:space="preserve">, </w:t>
      </w:r>
      <w:r>
        <w:rPr>
          <w:rFonts w:cs="Gautami"/>
          <w:cs/>
        </w:rPr>
        <w:t>కేంద్ర ప్రభుత్వం యొక్క థింక్ ట్యాంక్ అయిన నీతి ఆయోగ్</w:t>
      </w:r>
      <w:r>
        <w:t xml:space="preserve">, </w:t>
      </w:r>
      <w:r>
        <w:rPr>
          <w:rFonts w:cs="Gautami"/>
          <w:cs/>
        </w:rPr>
        <w:t>ఆంధ్రప్రదేశ్ సమగ్రాభివృద్ధిని సులభతరం చేయడానికి స్టేట్ ఇన్‌స్టిట్యూట్ ఫర్ ట్రాన్స్‌ఫర్మేషన్ (</w:t>
      </w:r>
      <w:r>
        <w:t>SIT)</w:t>
      </w:r>
      <w:r>
        <w:rPr>
          <w:rFonts w:cs="Gautami"/>
          <w:cs/>
        </w:rPr>
        <w:t>ని స్థాపించా</w:t>
      </w:r>
      <w:bookmarkStart w:id="0" w:name="_GoBack"/>
      <w:bookmarkEnd w:id="0"/>
      <w:r>
        <w:rPr>
          <w:rFonts w:cs="Gautami"/>
          <w:cs/>
        </w:rPr>
        <w:t>లని యోచిస్తోందని ఒక అధికారి ప్రకటించారు.</w:t>
      </w:r>
    </w:p>
    <w:p w14:paraId="1037368E" w14:textId="2B346A8A" w:rsidR="00A85927" w:rsidRDefault="00A85927" w:rsidP="00A85927">
      <w:pPr>
        <w:pStyle w:val="NormalWeb"/>
        <w:jc w:val="both"/>
      </w:pPr>
      <w:r>
        <w:rPr>
          <w:rFonts w:cs="Gautami"/>
          <w:cs/>
        </w:rPr>
        <w:t>రాష్ట్ర సమగ్ర అభివృద్ధికి సంబంధించిన పలు అంశాలపై చర్చించేందుకు అదనపు కార్యదర్శి వి రాధ నేతృత్వంలోని నీతి ఆయోగ్ ప్రతినిధి బృందం ప్రధాన కార్యదర్శి కెఎస్ జవహర్ రెడ్డి మరియు ఇతర ఉన్నతాధికారులతో సమావేశమై పలు అంశాలపై చర్చించింది. అధికారిక ప్రకటనలో పేర్కొన్న విధంగా అధిక వృద్ధి రేటును సాధించడం మరియు వివిధ రంగాలను అభివృద్ధి చేయడానికి వ్యూహాన్ని రూపొందించడం తో</w:t>
      </w:r>
      <w:r>
        <w:t xml:space="preserve">  </w:t>
      </w:r>
      <w:r>
        <w:rPr>
          <w:rFonts w:cs="Gautami"/>
          <w:cs/>
        </w:rPr>
        <w:t>సహా రాష్ట్ర సమగ్ర అభివృద్ధిపై అధికారులు చర్చించినట్లు అధికారిక ప్రకటన తెలిపింది</w:t>
      </w:r>
      <w:r w:rsidR="006C13BE">
        <w:rPr>
          <w:rFonts w:cs="Gautami"/>
        </w:rPr>
        <w:t>.</w:t>
      </w:r>
    </w:p>
    <w:p w14:paraId="3134AFEB" w14:textId="54638951" w:rsidR="00A85927" w:rsidRDefault="00A85927" w:rsidP="00A85927">
      <w:pPr>
        <w:pStyle w:val="NormalWeb"/>
        <w:jc w:val="center"/>
      </w:pPr>
      <w:r>
        <w:rPr>
          <w:noProof/>
          <w:color w:val="0000FF"/>
          <w:lang w:bidi="te-IN"/>
        </w:rPr>
        <w:drawing>
          <wp:inline distT="0" distB="0" distL="0" distR="0" wp14:anchorId="4206465B" wp14:editId="672A148E">
            <wp:extent cx="1835785" cy="1835785"/>
            <wp:effectExtent l="0" t="0" r="0" b="0"/>
            <wp:docPr id="2" name="Picture 2" descr="APPSC Group-1 &amp; 2 Complete Foundation Batch | 360 Degrees Preparation Kit | Online Live Classes by Adda 24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SC Group-1 &amp; 2 Complete Foundation Batch | 360 Degrees Preparation Kit | Online Live Classes by Adda 24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inline>
        </w:drawing>
      </w:r>
    </w:p>
    <w:p w14:paraId="4D4D850A" w14:textId="77777777" w:rsidR="00A85927" w:rsidRDefault="00A85927" w:rsidP="00A85927">
      <w:pPr>
        <w:pStyle w:val="NormalWeb"/>
      </w:pPr>
      <w:r>
        <w:t> </w:t>
      </w:r>
    </w:p>
    <w:tbl>
      <w:tblPr>
        <w:tblW w:w="4787" w:type="pct"/>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799"/>
        <w:gridCol w:w="3646"/>
      </w:tblGrid>
      <w:tr w:rsidR="00A85927" w14:paraId="39E446C2" w14:textId="77777777" w:rsidTr="00A85927">
        <w:trPr>
          <w:tblCellSpacing w:w="15" w:type="dxa"/>
          <w:jc w:val="center"/>
        </w:trPr>
        <w:tc>
          <w:tcPr>
            <w:tcW w:w="20437" w:type="pct"/>
            <w:gridSpan w:val="2"/>
            <w:vAlign w:val="center"/>
            <w:hideMark/>
          </w:tcPr>
          <w:p w14:paraId="31F5B317" w14:textId="77777777" w:rsidR="00A85927" w:rsidRDefault="00A85927">
            <w:pPr>
              <w:jc w:val="center"/>
              <w:rPr>
                <w:sz w:val="24"/>
                <w:szCs w:val="24"/>
              </w:rPr>
            </w:pPr>
            <w:r>
              <w:rPr>
                <w:rStyle w:val="Strong"/>
                <w:rFonts w:cs="Gautami"/>
                <w:cs/>
              </w:rPr>
              <w:t>మరింత చదవండి:</w:t>
            </w:r>
            <w:r>
              <w:rPr>
                <w:rStyle w:val="Strong"/>
              </w:rPr>
              <w:t> </w:t>
            </w:r>
          </w:p>
        </w:tc>
      </w:tr>
      <w:tr w:rsidR="00A85927" w14:paraId="1F5BE9EB" w14:textId="77777777" w:rsidTr="00A85927">
        <w:trPr>
          <w:tblCellSpacing w:w="15" w:type="dxa"/>
          <w:jc w:val="center"/>
        </w:trPr>
        <w:tc>
          <w:tcPr>
            <w:tcW w:w="3261" w:type="pct"/>
            <w:vAlign w:val="center"/>
            <w:hideMark/>
          </w:tcPr>
          <w:p w14:paraId="057B4C4F" w14:textId="77777777" w:rsidR="00A85927" w:rsidRDefault="00A85927">
            <w:pPr>
              <w:rPr>
                <w:sz w:val="24"/>
                <w:szCs w:val="24"/>
              </w:rPr>
            </w:pPr>
            <w:r>
              <w:rPr>
                <w:rStyle w:val="Strong"/>
                <w:rFonts w:cs="Gautami"/>
                <w:cs/>
              </w:rPr>
              <w:t>తాజా ఉద్యోగ ప్రకటనలు</w:t>
            </w:r>
            <w:r>
              <w:rPr>
                <w:rStyle w:val="Strong"/>
              </w:rPr>
              <w:t> </w:t>
            </w:r>
          </w:p>
        </w:tc>
        <w:tc>
          <w:tcPr>
            <w:tcW w:w="17175" w:type="pct"/>
            <w:vAlign w:val="center"/>
            <w:hideMark/>
          </w:tcPr>
          <w:p w14:paraId="662B1F48" w14:textId="77777777" w:rsidR="00A85927" w:rsidRDefault="00A85927">
            <w:pPr>
              <w:rPr>
                <w:sz w:val="24"/>
                <w:szCs w:val="24"/>
              </w:rPr>
            </w:pPr>
            <w:hyperlink r:id="rId25" w:history="1">
              <w:r>
                <w:rPr>
                  <w:rStyle w:val="Hyperlink"/>
                  <w:rFonts w:cs="Gautami"/>
                  <w:b/>
                  <w:bCs/>
                  <w:color w:val="FF6600"/>
                  <w:cs/>
                </w:rPr>
                <w:t>ఇ</w:t>
              </w:r>
            </w:hyperlink>
            <w:hyperlink r:id="rId26" w:history="1">
              <w:r>
                <w:rPr>
                  <w:rStyle w:val="Hyperlink"/>
                  <w:rFonts w:cs="Gautami"/>
                  <w:b/>
                  <w:bCs/>
                  <w:color w:val="FF6600"/>
                  <w:cs/>
                </w:rPr>
                <w:t>క్కడ క్లిక్ చేయండి</w:t>
              </w:r>
            </w:hyperlink>
          </w:p>
        </w:tc>
      </w:tr>
      <w:tr w:rsidR="00A85927" w14:paraId="183D2E7E" w14:textId="77777777" w:rsidTr="00A85927">
        <w:trPr>
          <w:tblCellSpacing w:w="15" w:type="dxa"/>
          <w:jc w:val="center"/>
        </w:trPr>
        <w:tc>
          <w:tcPr>
            <w:tcW w:w="3261" w:type="pct"/>
            <w:vAlign w:val="center"/>
            <w:hideMark/>
          </w:tcPr>
          <w:p w14:paraId="2429B144" w14:textId="77777777" w:rsidR="00A85927" w:rsidRDefault="00A85927">
            <w:pPr>
              <w:rPr>
                <w:sz w:val="24"/>
                <w:szCs w:val="24"/>
              </w:rPr>
            </w:pPr>
            <w:r>
              <w:rPr>
                <w:rStyle w:val="Strong"/>
                <w:rFonts w:cs="Gautami"/>
                <w:cs/>
              </w:rPr>
              <w:t>ఉచిత స్టడీ మెటీరియల్ (</w:t>
            </w:r>
            <w:r>
              <w:rPr>
                <w:rStyle w:val="Strong"/>
              </w:rPr>
              <w:t>APPSC, TSPSC)</w:t>
            </w:r>
          </w:p>
        </w:tc>
        <w:tc>
          <w:tcPr>
            <w:tcW w:w="17175" w:type="pct"/>
            <w:vAlign w:val="center"/>
            <w:hideMark/>
          </w:tcPr>
          <w:p w14:paraId="6E824FD2" w14:textId="77777777" w:rsidR="00A85927" w:rsidRDefault="00A85927">
            <w:pPr>
              <w:rPr>
                <w:sz w:val="24"/>
                <w:szCs w:val="24"/>
              </w:rPr>
            </w:pPr>
            <w:hyperlink r:id="rId27" w:history="1">
              <w:r>
                <w:rPr>
                  <w:rStyle w:val="Hyperlink"/>
                  <w:rFonts w:cs="Gautami"/>
                  <w:b/>
                  <w:bCs/>
                  <w:color w:val="FF6600"/>
                  <w:cs/>
                </w:rPr>
                <w:t>ఇక్కడ క్లిక్ చేయండి</w:t>
              </w:r>
            </w:hyperlink>
          </w:p>
        </w:tc>
      </w:tr>
      <w:tr w:rsidR="00A85927" w14:paraId="4C667736" w14:textId="77777777" w:rsidTr="00A85927">
        <w:trPr>
          <w:tblCellSpacing w:w="15" w:type="dxa"/>
          <w:jc w:val="center"/>
        </w:trPr>
        <w:tc>
          <w:tcPr>
            <w:tcW w:w="3261" w:type="pct"/>
            <w:vAlign w:val="center"/>
            <w:hideMark/>
          </w:tcPr>
          <w:p w14:paraId="7E2D4D58" w14:textId="77777777" w:rsidR="00A85927" w:rsidRDefault="00A85927">
            <w:pPr>
              <w:rPr>
                <w:sz w:val="24"/>
                <w:szCs w:val="24"/>
              </w:rPr>
            </w:pPr>
            <w:r>
              <w:rPr>
                <w:rStyle w:val="Strong"/>
                <w:rFonts w:cs="Gautami"/>
                <w:cs/>
              </w:rPr>
              <w:t>ఉచిత మాక్ టెస్టులు</w:t>
            </w:r>
            <w:r>
              <w:rPr>
                <w:rStyle w:val="Strong"/>
              </w:rPr>
              <w:t> </w:t>
            </w:r>
          </w:p>
        </w:tc>
        <w:tc>
          <w:tcPr>
            <w:tcW w:w="17175" w:type="pct"/>
            <w:vAlign w:val="center"/>
            <w:hideMark/>
          </w:tcPr>
          <w:p w14:paraId="2AFD244D" w14:textId="77777777" w:rsidR="00A85927" w:rsidRDefault="00A85927">
            <w:pPr>
              <w:rPr>
                <w:sz w:val="24"/>
                <w:szCs w:val="24"/>
              </w:rPr>
            </w:pPr>
            <w:hyperlink r:id="rId28" w:history="1">
              <w:r>
                <w:rPr>
                  <w:rStyle w:val="Hyperlink"/>
                  <w:rFonts w:cs="Gautami"/>
                  <w:b/>
                  <w:bCs/>
                  <w:color w:val="FF6600"/>
                  <w:cs/>
                </w:rPr>
                <w:t>ఇక్కడ క్లిక్ చేయండి</w:t>
              </w:r>
            </w:hyperlink>
          </w:p>
        </w:tc>
      </w:tr>
    </w:tbl>
    <w:p w14:paraId="1D5D03CD" w14:textId="215A1D7D" w:rsidR="00117761" w:rsidRDefault="00117761" w:rsidP="005068AC">
      <w:pPr>
        <w:pStyle w:val="Heading1"/>
        <w:spacing w:before="480"/>
        <w:jc w:val="both"/>
      </w:pPr>
    </w:p>
    <w:sectPr w:rsidR="00117761" w:rsidSect="00E20D39">
      <w:type w:val="continuous"/>
      <w:pgSz w:w="12240" w:h="15840" w:code="1"/>
      <w:pgMar w:top="720" w:right="720" w:bottom="720" w:left="720" w:header="720"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CDA8A" w14:textId="77777777" w:rsidR="00381A2B" w:rsidRDefault="00381A2B" w:rsidP="00FD4FB1">
      <w:pPr>
        <w:spacing w:line="240" w:lineRule="auto"/>
      </w:pPr>
      <w:r>
        <w:separator/>
      </w:r>
    </w:p>
  </w:endnote>
  <w:endnote w:type="continuationSeparator" w:id="0">
    <w:p w14:paraId="77391D05" w14:textId="77777777" w:rsidR="00381A2B" w:rsidRDefault="00381A2B" w:rsidP="00FD4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id w:val="136389339"/>
      <w:docPartObj>
        <w:docPartGallery w:val="Page Numbers (Bottom of Page)"/>
        <w:docPartUnique/>
      </w:docPartObj>
    </w:sdtPr>
    <w:sdtEndPr>
      <w:rPr>
        <w:noProof/>
      </w:rPr>
    </w:sdtEndPr>
    <w:sdtContent>
      <w:p w14:paraId="05FA7367" w14:textId="77777777" w:rsidR="004C0630" w:rsidRPr="00394432" w:rsidRDefault="004C0630" w:rsidP="00D45DF0">
        <w:pPr>
          <w:pBdr>
            <w:top w:val="single" w:sz="4" w:space="1" w:color="auto"/>
          </w:pBdr>
          <w:spacing w:before="21"/>
          <w:ind w:right="62"/>
          <w:jc w:val="center"/>
          <w:rPr>
            <w:rFonts w:ascii="Cambria" w:hAnsi="Cambria"/>
            <w:b/>
          </w:rPr>
        </w:pPr>
        <w:r w:rsidRPr="00394432">
          <w:rPr>
            <w:rFonts w:ascii="Cambria" w:hAnsi="Cambria"/>
            <w:b/>
            <w:bCs/>
          </w:rPr>
          <w:fldChar w:fldCharType="begin"/>
        </w:r>
        <w:r w:rsidRPr="00394432">
          <w:rPr>
            <w:rFonts w:ascii="Cambria" w:hAnsi="Cambria"/>
            <w:b/>
            <w:bCs/>
          </w:rPr>
          <w:instrText xml:space="preserve"> PAGE   \* MERGEFORMAT </w:instrText>
        </w:r>
        <w:r w:rsidRPr="00394432">
          <w:rPr>
            <w:rFonts w:ascii="Cambria" w:hAnsi="Cambria"/>
            <w:b/>
            <w:bCs/>
          </w:rPr>
          <w:fldChar w:fldCharType="separate"/>
        </w:r>
        <w:r w:rsidR="00545E75">
          <w:rPr>
            <w:rFonts w:ascii="Cambria" w:hAnsi="Cambria"/>
            <w:b/>
            <w:bCs/>
            <w:noProof/>
          </w:rPr>
          <w:t>6</w:t>
        </w:r>
        <w:r w:rsidRPr="00394432">
          <w:rPr>
            <w:rFonts w:ascii="Cambria" w:hAnsi="Cambria"/>
            <w:b/>
            <w:bCs/>
            <w:noProof/>
          </w:rPr>
          <w:fldChar w:fldCharType="end"/>
        </w:r>
        <w:r w:rsidRPr="00394432">
          <w:rPr>
            <w:rFonts w:ascii="Cambria" w:hAnsi="Cambria"/>
            <w:b/>
            <w:bCs/>
            <w:noProof/>
          </w:rPr>
          <w:t xml:space="preserve"> </w:t>
        </w:r>
        <w:r w:rsidRPr="00394432">
          <w:rPr>
            <w:rFonts w:ascii="Cambria" w:hAnsi="Cambria"/>
            <w:noProof/>
          </w:rPr>
          <w:t xml:space="preserve">      </w:t>
        </w:r>
        <w:r w:rsidRPr="00394432">
          <w:rPr>
            <w:rFonts w:ascii="Cambria" w:hAnsi="Cambria"/>
            <w:noProof/>
            <w:cs/>
            <w:lang w:bidi="te-IN"/>
          </w:rPr>
          <w:t xml:space="preserve">    </w:t>
        </w:r>
        <w:r w:rsidRPr="00394432">
          <w:rPr>
            <w:rFonts w:ascii="Cambria" w:hAnsi="Cambria"/>
            <w:noProof/>
          </w:rPr>
          <w:t xml:space="preserve"> </w:t>
        </w:r>
        <w:hyperlink r:id="rId1">
          <w:r w:rsidRPr="00394432">
            <w:rPr>
              <w:rFonts w:ascii="Cambria" w:hAnsi="Cambria"/>
              <w:b/>
              <w:color w:val="0000FF"/>
            </w:rPr>
            <w:t>www.bankersadda.com</w:t>
          </w:r>
        </w:hyperlink>
        <w:r w:rsidRPr="00394432">
          <w:rPr>
            <w:rFonts w:ascii="Cambria" w:hAnsi="Cambria"/>
            <w:b/>
            <w:color w:val="0000FF"/>
          </w:rPr>
          <w:t xml:space="preserve">       |       Adda247.com/</w:t>
        </w:r>
        <w:proofErr w:type="spellStart"/>
        <w:r w:rsidRPr="00394432">
          <w:rPr>
            <w:rFonts w:ascii="Cambria" w:hAnsi="Cambria"/>
            <w:b/>
            <w:color w:val="0000FF"/>
          </w:rPr>
          <w:t>te</w:t>
        </w:r>
        <w:proofErr w:type="spellEnd"/>
        <w:r w:rsidRPr="00394432">
          <w:rPr>
            <w:rFonts w:ascii="Cambria" w:hAnsi="Cambria"/>
            <w:b/>
            <w:color w:val="0000FF"/>
          </w:rPr>
          <w:t xml:space="preserve">/       |    </w:t>
        </w:r>
        <w:hyperlink r:id="rId2">
          <w:r w:rsidRPr="00394432">
            <w:rPr>
              <w:rFonts w:ascii="Cambria" w:hAnsi="Cambria"/>
              <w:b/>
              <w:color w:val="0000FF"/>
            </w:rPr>
            <w:t>www.careerpower.in</w:t>
          </w:r>
        </w:hyperlink>
        <w:r w:rsidRPr="00394432">
          <w:rPr>
            <w:rFonts w:ascii="Cambria" w:hAnsi="Cambria"/>
            <w:b/>
            <w:color w:val="0000FF"/>
          </w:rPr>
          <w:t xml:space="preserve">  |    </w:t>
        </w:r>
        <w:hyperlink r:id="rId3">
          <w:r w:rsidRPr="00394432">
            <w:rPr>
              <w:rFonts w:ascii="Cambria" w:hAnsi="Cambria"/>
              <w:b/>
              <w:color w:val="0000FF"/>
            </w:rPr>
            <w:t>Adda247 App</w:t>
          </w:r>
        </w:hyperlink>
      </w:p>
    </w:sdtContent>
  </w:sdt>
  <w:p w14:paraId="7429EB51" w14:textId="77777777" w:rsidR="004C0630" w:rsidRDefault="004C0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1F725" w14:textId="77777777" w:rsidR="00381A2B" w:rsidRDefault="00381A2B" w:rsidP="00FD4FB1">
      <w:pPr>
        <w:spacing w:line="240" w:lineRule="auto"/>
      </w:pPr>
      <w:r>
        <w:separator/>
      </w:r>
    </w:p>
  </w:footnote>
  <w:footnote w:type="continuationSeparator" w:id="0">
    <w:p w14:paraId="7CB53AAD" w14:textId="77777777" w:rsidR="00381A2B" w:rsidRDefault="00381A2B" w:rsidP="00FD4F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F65B6" w14:textId="1B846FEB" w:rsidR="004C0630" w:rsidRDefault="00381A2B">
    <w:pPr>
      <w:pStyle w:val="Header"/>
    </w:pPr>
    <w:r>
      <w:rPr>
        <w:noProof/>
        <w:lang w:bidi="te-IN"/>
      </w:rPr>
      <w:pict w14:anchorId="42C65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5902" o:spid="_x0000_s2053" type="#_x0000_t75" style="position:absolute;margin-left:0;margin-top:0;width:539.9pt;height:464.35pt;z-index:-251654144;mso-position-horizontal:center;mso-position-horizontal-relative:margin;mso-position-vertical:center;mso-position-vertical-relative:margin" o:allowincell="f">
          <v:imagedata r:id="rId1" o:title="s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3A3B3" w14:textId="0308009E" w:rsidR="004C0630" w:rsidRPr="000B5E63" w:rsidRDefault="00381A2B" w:rsidP="00FD4FB1">
    <w:pPr>
      <w:pBdr>
        <w:bottom w:val="single" w:sz="4" w:space="1" w:color="auto"/>
      </w:pBdr>
      <w:spacing w:line="240" w:lineRule="auto"/>
      <w:jc w:val="center"/>
      <w:rPr>
        <w:rFonts w:ascii="Gautami" w:hAnsi="Gautami" w:cs="Gautami"/>
        <w:bCs/>
        <w:sz w:val="20"/>
        <w:szCs w:val="20"/>
        <w:lang w:bidi="te-IN"/>
      </w:rPr>
    </w:pPr>
    <w:r>
      <w:rPr>
        <w:rFonts w:ascii="Book Antiqua" w:hAnsi="Book Antiqua" w:cstheme="majorBidi"/>
        <w:b/>
        <w:bCs/>
        <w:noProof/>
        <w:sz w:val="20"/>
        <w:szCs w:val="20"/>
        <w:lang w:bidi="te-IN"/>
      </w:rPr>
      <w:pict w14:anchorId="006FB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5903" o:spid="_x0000_s2054" type="#_x0000_t75" style="position:absolute;left:0;text-align:left;margin-left:0;margin-top:0;width:539.9pt;height:464.35pt;z-index:-251653120;mso-position-horizontal:center;mso-position-horizontal-relative:margin;mso-position-vertical:center;mso-position-vertical-relative:margin" o:allowincell="f">
          <v:imagedata r:id="rId1" o:title="ss" gain="19661f" blacklevel="22938f"/>
          <w10:wrap anchorx="margin" anchory="margin"/>
        </v:shape>
      </w:pict>
    </w:r>
    <w:r w:rsidR="004C0630" w:rsidRPr="00A77F03">
      <w:rPr>
        <w:rFonts w:ascii="Book Antiqua" w:hAnsi="Book Antiqua" w:cstheme="majorBidi"/>
        <w:b/>
        <w:bCs/>
        <w:noProof/>
        <w:sz w:val="20"/>
        <w:szCs w:val="20"/>
        <w:lang w:bidi="te-IN"/>
      </w:rPr>
      <w:drawing>
        <wp:anchor distT="0" distB="0" distL="114300" distR="114300" simplePos="0" relativeHeight="251660288" behindDoc="0" locked="0" layoutInCell="1" allowOverlap="1" wp14:anchorId="71BFF1D0" wp14:editId="6BACBAEF">
          <wp:simplePos x="0" y="0"/>
          <wp:positionH relativeFrom="column">
            <wp:posOffset>5746115</wp:posOffset>
          </wp:positionH>
          <wp:positionV relativeFrom="paragraph">
            <wp:posOffset>-224155</wp:posOffset>
          </wp:positionV>
          <wp:extent cx="123380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8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630" w:rsidRPr="00A77F03">
      <w:rPr>
        <w:rFonts w:ascii="Book Antiqua" w:hAnsi="Book Antiqua" w:cstheme="majorBidi"/>
        <w:b/>
        <w:bCs/>
        <w:noProof/>
        <w:sz w:val="20"/>
        <w:szCs w:val="20"/>
        <w:lang w:bidi="te-IN"/>
      </w:rPr>
      <w:drawing>
        <wp:anchor distT="0" distB="0" distL="114300" distR="114300" simplePos="0" relativeHeight="251659264" behindDoc="0" locked="0" layoutInCell="1" allowOverlap="1" wp14:anchorId="5C8C6520" wp14:editId="111051AC">
          <wp:simplePos x="0" y="0"/>
          <wp:positionH relativeFrom="column">
            <wp:posOffset>-160020</wp:posOffset>
          </wp:positionH>
          <wp:positionV relativeFrom="paragraph">
            <wp:posOffset>-228600</wp:posOffset>
          </wp:positionV>
          <wp:extent cx="1233805"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38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630" w:rsidRPr="000B5E63">
      <w:rPr>
        <w:rFonts w:cs="Gautami" w:hint="cs"/>
        <w:cs/>
        <w:lang w:bidi="te-IN"/>
      </w:rPr>
      <w:t xml:space="preserve"> </w:t>
    </w:r>
    <w:r w:rsidR="005177BA" w:rsidRPr="005177BA">
      <w:rPr>
        <w:rFonts w:cs="Gautami" w:hint="cs"/>
        <w:b/>
        <w:bCs/>
        <w:sz w:val="24"/>
        <w:szCs w:val="24"/>
        <w:cs/>
        <w:lang w:bidi="te-IN"/>
      </w:rPr>
      <w:t>ఆంధ్రప్రదేశ్</w:t>
    </w:r>
    <w:r w:rsidR="005177BA" w:rsidRPr="005177BA">
      <w:rPr>
        <w:rFonts w:cs="Gautami"/>
        <w:b/>
        <w:bCs/>
        <w:sz w:val="24"/>
        <w:szCs w:val="24"/>
        <w:cs/>
        <w:lang w:bidi="te-IN"/>
      </w:rPr>
      <w:t xml:space="preserve"> </w:t>
    </w:r>
    <w:r w:rsidR="005177BA" w:rsidRPr="005177BA">
      <w:rPr>
        <w:rFonts w:cs="Gautami" w:hint="cs"/>
        <w:b/>
        <w:bCs/>
        <w:sz w:val="24"/>
        <w:szCs w:val="24"/>
        <w:cs/>
        <w:lang w:bidi="te-IN"/>
      </w:rPr>
      <w:t>రాష్ట్ర</w:t>
    </w:r>
    <w:r w:rsidR="005177BA" w:rsidRPr="005177BA">
      <w:rPr>
        <w:rFonts w:cs="Gautami"/>
        <w:b/>
        <w:bCs/>
        <w:sz w:val="24"/>
        <w:szCs w:val="24"/>
        <w:cs/>
        <w:lang w:bidi="te-IN"/>
      </w:rPr>
      <w:t xml:space="preserve"> </w:t>
    </w:r>
    <w:r w:rsidR="005177BA" w:rsidRPr="005177BA">
      <w:rPr>
        <w:rFonts w:cs="Gautami" w:hint="cs"/>
        <w:b/>
        <w:bCs/>
        <w:sz w:val="24"/>
        <w:szCs w:val="24"/>
        <w:cs/>
        <w:lang w:bidi="te-IN"/>
      </w:rPr>
      <w:t>వారాంతపు</w:t>
    </w:r>
    <w:r w:rsidR="005177BA" w:rsidRPr="005177BA">
      <w:rPr>
        <w:rFonts w:cs="Gautami"/>
        <w:b/>
        <w:bCs/>
        <w:sz w:val="24"/>
        <w:szCs w:val="24"/>
        <w:cs/>
        <w:lang w:bidi="te-IN"/>
      </w:rPr>
      <w:t xml:space="preserve"> </w:t>
    </w:r>
    <w:r w:rsidR="005177BA" w:rsidRPr="005177BA">
      <w:rPr>
        <w:rFonts w:cs="Gautami" w:hint="cs"/>
        <w:b/>
        <w:bCs/>
        <w:sz w:val="24"/>
        <w:szCs w:val="24"/>
        <w:cs/>
        <w:lang w:bidi="te-IN"/>
      </w:rPr>
      <w:t>కరెంట్</w:t>
    </w:r>
    <w:r w:rsidR="005177BA" w:rsidRPr="005177BA">
      <w:rPr>
        <w:rFonts w:cs="Gautami"/>
        <w:b/>
        <w:bCs/>
        <w:sz w:val="24"/>
        <w:szCs w:val="24"/>
        <w:cs/>
        <w:lang w:bidi="te-IN"/>
      </w:rPr>
      <w:t xml:space="preserve"> </w:t>
    </w:r>
    <w:r w:rsidR="005177BA" w:rsidRPr="005177BA">
      <w:rPr>
        <w:rFonts w:cs="Gautami" w:hint="cs"/>
        <w:b/>
        <w:bCs/>
        <w:sz w:val="24"/>
        <w:szCs w:val="24"/>
        <w:cs/>
        <w:lang w:bidi="te-IN"/>
      </w:rPr>
      <w:t>అఫైర్స్</w:t>
    </w:r>
    <w:r w:rsidR="005177BA" w:rsidRPr="005177BA">
      <w:rPr>
        <w:rFonts w:cs="Gautami"/>
        <w:b/>
        <w:bCs/>
        <w:sz w:val="24"/>
        <w:szCs w:val="24"/>
        <w:cs/>
        <w:lang w:bidi="te-IN"/>
      </w:rPr>
      <w:t xml:space="preserve"> </w:t>
    </w:r>
    <w:r w:rsidR="005177BA">
      <w:rPr>
        <w:rFonts w:cs="Gautami"/>
        <w:b/>
        <w:bCs/>
        <w:sz w:val="24"/>
        <w:szCs w:val="24"/>
        <w:lang w:bidi="te-I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CB60C" w14:textId="251CC56C" w:rsidR="004C0630" w:rsidRDefault="00381A2B">
    <w:pPr>
      <w:pStyle w:val="Header"/>
    </w:pPr>
    <w:r>
      <w:rPr>
        <w:noProof/>
        <w:lang w:bidi="te-IN"/>
      </w:rPr>
      <w:pict w14:anchorId="5BCE7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5901" o:spid="_x0000_s2052" type="#_x0000_t75" style="position:absolute;margin-left:0;margin-top:0;width:539.9pt;height:464.35pt;z-index:-251655168;mso-position-horizontal:center;mso-position-horizontal-relative:margin;mso-position-vertical:center;mso-position-vertical-relative:margin" o:allowincell="f">
          <v:imagedata r:id="rId1" o:title="s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3DB"/>
    <w:multiLevelType w:val="multilevel"/>
    <w:tmpl w:val="4B1A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550D0"/>
    <w:multiLevelType w:val="multilevel"/>
    <w:tmpl w:val="F886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20394"/>
    <w:multiLevelType w:val="multilevel"/>
    <w:tmpl w:val="EB52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B77DD"/>
    <w:multiLevelType w:val="multilevel"/>
    <w:tmpl w:val="377E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33BCC"/>
    <w:multiLevelType w:val="multilevel"/>
    <w:tmpl w:val="8C5E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638DF"/>
    <w:multiLevelType w:val="multilevel"/>
    <w:tmpl w:val="17EA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F440C"/>
    <w:multiLevelType w:val="multilevel"/>
    <w:tmpl w:val="9210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B3DF2"/>
    <w:multiLevelType w:val="multilevel"/>
    <w:tmpl w:val="470C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B85C8F"/>
    <w:multiLevelType w:val="multilevel"/>
    <w:tmpl w:val="39E43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E10D14"/>
    <w:multiLevelType w:val="multilevel"/>
    <w:tmpl w:val="C9D6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DD3957"/>
    <w:multiLevelType w:val="multilevel"/>
    <w:tmpl w:val="027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D62D9"/>
    <w:multiLevelType w:val="multilevel"/>
    <w:tmpl w:val="EE18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0E3F5E"/>
    <w:multiLevelType w:val="multilevel"/>
    <w:tmpl w:val="5640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54EA6"/>
    <w:multiLevelType w:val="multilevel"/>
    <w:tmpl w:val="0384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473907"/>
    <w:multiLevelType w:val="multilevel"/>
    <w:tmpl w:val="F40C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4B701F"/>
    <w:multiLevelType w:val="multilevel"/>
    <w:tmpl w:val="5980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367F24"/>
    <w:multiLevelType w:val="multilevel"/>
    <w:tmpl w:val="A2EE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761E8F"/>
    <w:multiLevelType w:val="multilevel"/>
    <w:tmpl w:val="F4DE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4249C"/>
    <w:multiLevelType w:val="multilevel"/>
    <w:tmpl w:val="3B442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206480"/>
    <w:multiLevelType w:val="multilevel"/>
    <w:tmpl w:val="89FE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8E4B70"/>
    <w:multiLevelType w:val="multilevel"/>
    <w:tmpl w:val="932E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BE7185"/>
    <w:multiLevelType w:val="multilevel"/>
    <w:tmpl w:val="A9D2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672086"/>
    <w:multiLevelType w:val="multilevel"/>
    <w:tmpl w:val="DDD4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E04D5F"/>
    <w:multiLevelType w:val="multilevel"/>
    <w:tmpl w:val="DA78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2A133D"/>
    <w:multiLevelType w:val="multilevel"/>
    <w:tmpl w:val="8450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670D5D"/>
    <w:multiLevelType w:val="multilevel"/>
    <w:tmpl w:val="C4E0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E06EAF"/>
    <w:multiLevelType w:val="multilevel"/>
    <w:tmpl w:val="2188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8"/>
  </w:num>
  <w:num w:numId="4">
    <w:abstractNumId w:val="23"/>
  </w:num>
  <w:num w:numId="5">
    <w:abstractNumId w:val="10"/>
  </w:num>
  <w:num w:numId="6">
    <w:abstractNumId w:val="9"/>
  </w:num>
  <w:num w:numId="7">
    <w:abstractNumId w:val="1"/>
  </w:num>
  <w:num w:numId="8">
    <w:abstractNumId w:val="16"/>
  </w:num>
  <w:num w:numId="9">
    <w:abstractNumId w:val="5"/>
  </w:num>
  <w:num w:numId="10">
    <w:abstractNumId w:val="22"/>
  </w:num>
  <w:num w:numId="11">
    <w:abstractNumId w:val="19"/>
  </w:num>
  <w:num w:numId="12">
    <w:abstractNumId w:val="26"/>
  </w:num>
  <w:num w:numId="13">
    <w:abstractNumId w:val="4"/>
  </w:num>
  <w:num w:numId="14">
    <w:abstractNumId w:val="20"/>
  </w:num>
  <w:num w:numId="15">
    <w:abstractNumId w:val="6"/>
  </w:num>
  <w:num w:numId="16">
    <w:abstractNumId w:val="25"/>
  </w:num>
  <w:num w:numId="17">
    <w:abstractNumId w:val="17"/>
  </w:num>
  <w:num w:numId="18">
    <w:abstractNumId w:val="12"/>
  </w:num>
  <w:num w:numId="19">
    <w:abstractNumId w:val="24"/>
  </w:num>
  <w:num w:numId="20">
    <w:abstractNumId w:val="7"/>
  </w:num>
  <w:num w:numId="21">
    <w:abstractNumId w:val="3"/>
  </w:num>
  <w:num w:numId="22">
    <w:abstractNumId w:val="13"/>
  </w:num>
  <w:num w:numId="23">
    <w:abstractNumId w:val="14"/>
  </w:num>
  <w:num w:numId="24">
    <w:abstractNumId w:val="21"/>
  </w:num>
  <w:num w:numId="25">
    <w:abstractNumId w:val="2"/>
  </w:num>
  <w:num w:numId="26">
    <w:abstractNumId w:val="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3F"/>
    <w:rsid w:val="00012E5C"/>
    <w:rsid w:val="000170F1"/>
    <w:rsid w:val="00020791"/>
    <w:rsid w:val="000216B2"/>
    <w:rsid w:val="00021A10"/>
    <w:rsid w:val="0003147D"/>
    <w:rsid w:val="00040A3B"/>
    <w:rsid w:val="0006315A"/>
    <w:rsid w:val="0008281A"/>
    <w:rsid w:val="000A22C3"/>
    <w:rsid w:val="000A24E0"/>
    <w:rsid w:val="000A35D7"/>
    <w:rsid w:val="000A54C5"/>
    <w:rsid w:val="000B173A"/>
    <w:rsid w:val="000B2B0A"/>
    <w:rsid w:val="000B5E63"/>
    <w:rsid w:val="000C04C0"/>
    <w:rsid w:val="000C5799"/>
    <w:rsid w:val="000C73B4"/>
    <w:rsid w:val="000E08D3"/>
    <w:rsid w:val="000E1747"/>
    <w:rsid w:val="000E18B2"/>
    <w:rsid w:val="000E2E95"/>
    <w:rsid w:val="000E3F76"/>
    <w:rsid w:val="000E63DA"/>
    <w:rsid w:val="000E6778"/>
    <w:rsid w:val="00117761"/>
    <w:rsid w:val="00122B68"/>
    <w:rsid w:val="00134E8B"/>
    <w:rsid w:val="00140C10"/>
    <w:rsid w:val="00172CCA"/>
    <w:rsid w:val="00173345"/>
    <w:rsid w:val="0018136E"/>
    <w:rsid w:val="001A3B8F"/>
    <w:rsid w:val="001A64D4"/>
    <w:rsid w:val="001B0BDF"/>
    <w:rsid w:val="001B2EC6"/>
    <w:rsid w:val="001B7C81"/>
    <w:rsid w:val="001C0686"/>
    <w:rsid w:val="001C5AAC"/>
    <w:rsid w:val="001D4081"/>
    <w:rsid w:val="001E14B3"/>
    <w:rsid w:val="001F4703"/>
    <w:rsid w:val="001F5194"/>
    <w:rsid w:val="00210359"/>
    <w:rsid w:val="002134FF"/>
    <w:rsid w:val="00214050"/>
    <w:rsid w:val="00214782"/>
    <w:rsid w:val="00227110"/>
    <w:rsid w:val="002309B6"/>
    <w:rsid w:val="002420EC"/>
    <w:rsid w:val="00247C64"/>
    <w:rsid w:val="0026752B"/>
    <w:rsid w:val="002704EF"/>
    <w:rsid w:val="00271C57"/>
    <w:rsid w:val="00277F2A"/>
    <w:rsid w:val="00295D49"/>
    <w:rsid w:val="002A7EBA"/>
    <w:rsid w:val="002C0711"/>
    <w:rsid w:val="002C5001"/>
    <w:rsid w:val="002C6323"/>
    <w:rsid w:val="002D18EC"/>
    <w:rsid w:val="002F0BDF"/>
    <w:rsid w:val="002F6FB2"/>
    <w:rsid w:val="00314593"/>
    <w:rsid w:val="00326957"/>
    <w:rsid w:val="00327A36"/>
    <w:rsid w:val="00357620"/>
    <w:rsid w:val="003722C9"/>
    <w:rsid w:val="0037361E"/>
    <w:rsid w:val="00373D53"/>
    <w:rsid w:val="00374B7F"/>
    <w:rsid w:val="00381A2B"/>
    <w:rsid w:val="00384EA4"/>
    <w:rsid w:val="003929C1"/>
    <w:rsid w:val="003979A2"/>
    <w:rsid w:val="003A30F6"/>
    <w:rsid w:val="003A4F55"/>
    <w:rsid w:val="003B38CE"/>
    <w:rsid w:val="003C01D2"/>
    <w:rsid w:val="003C2EA2"/>
    <w:rsid w:val="003C33A9"/>
    <w:rsid w:val="003C5797"/>
    <w:rsid w:val="003D489F"/>
    <w:rsid w:val="003E7336"/>
    <w:rsid w:val="003F1958"/>
    <w:rsid w:val="003F6F31"/>
    <w:rsid w:val="00404EF2"/>
    <w:rsid w:val="00407078"/>
    <w:rsid w:val="0041614D"/>
    <w:rsid w:val="00417BE6"/>
    <w:rsid w:val="0042465F"/>
    <w:rsid w:val="004250AD"/>
    <w:rsid w:val="00430BD4"/>
    <w:rsid w:val="00437033"/>
    <w:rsid w:val="0044072F"/>
    <w:rsid w:val="0044271B"/>
    <w:rsid w:val="00445AD3"/>
    <w:rsid w:val="00452A4D"/>
    <w:rsid w:val="00452BB9"/>
    <w:rsid w:val="00461D17"/>
    <w:rsid w:val="004740A3"/>
    <w:rsid w:val="004A208C"/>
    <w:rsid w:val="004B357B"/>
    <w:rsid w:val="004C0630"/>
    <w:rsid w:val="004C310A"/>
    <w:rsid w:val="004C3844"/>
    <w:rsid w:val="004D68B5"/>
    <w:rsid w:val="004E7ADC"/>
    <w:rsid w:val="004F3CA3"/>
    <w:rsid w:val="004F67B0"/>
    <w:rsid w:val="00504AC2"/>
    <w:rsid w:val="005068AC"/>
    <w:rsid w:val="005122E4"/>
    <w:rsid w:val="005177BA"/>
    <w:rsid w:val="00523060"/>
    <w:rsid w:val="00530105"/>
    <w:rsid w:val="00533CFD"/>
    <w:rsid w:val="00535227"/>
    <w:rsid w:val="00544751"/>
    <w:rsid w:val="00545E75"/>
    <w:rsid w:val="00546A87"/>
    <w:rsid w:val="0054741F"/>
    <w:rsid w:val="00553DA3"/>
    <w:rsid w:val="00555319"/>
    <w:rsid w:val="00557CAD"/>
    <w:rsid w:val="00563BC8"/>
    <w:rsid w:val="00581E04"/>
    <w:rsid w:val="0058619D"/>
    <w:rsid w:val="005B0DB7"/>
    <w:rsid w:val="005B2A84"/>
    <w:rsid w:val="005E0805"/>
    <w:rsid w:val="005E5BF4"/>
    <w:rsid w:val="005F04E5"/>
    <w:rsid w:val="00612AA1"/>
    <w:rsid w:val="00614BBA"/>
    <w:rsid w:val="0062160C"/>
    <w:rsid w:val="0062582B"/>
    <w:rsid w:val="00625C75"/>
    <w:rsid w:val="00642A30"/>
    <w:rsid w:val="006436C4"/>
    <w:rsid w:val="006455BF"/>
    <w:rsid w:val="00657F87"/>
    <w:rsid w:val="00664A0F"/>
    <w:rsid w:val="00665799"/>
    <w:rsid w:val="00675E18"/>
    <w:rsid w:val="00683EF4"/>
    <w:rsid w:val="006A00F5"/>
    <w:rsid w:val="006A2A13"/>
    <w:rsid w:val="006A49E6"/>
    <w:rsid w:val="006B54B4"/>
    <w:rsid w:val="006C13BE"/>
    <w:rsid w:val="006D263E"/>
    <w:rsid w:val="006D3720"/>
    <w:rsid w:val="006F3267"/>
    <w:rsid w:val="006F6FA0"/>
    <w:rsid w:val="00717AD6"/>
    <w:rsid w:val="00721FF2"/>
    <w:rsid w:val="00741FD5"/>
    <w:rsid w:val="00774E49"/>
    <w:rsid w:val="0078368C"/>
    <w:rsid w:val="00794275"/>
    <w:rsid w:val="00796F57"/>
    <w:rsid w:val="007A22D7"/>
    <w:rsid w:val="007B003A"/>
    <w:rsid w:val="007B09DA"/>
    <w:rsid w:val="007B2C39"/>
    <w:rsid w:val="007C0131"/>
    <w:rsid w:val="007C474C"/>
    <w:rsid w:val="007D0DE7"/>
    <w:rsid w:val="007D18D4"/>
    <w:rsid w:val="007D4CBE"/>
    <w:rsid w:val="007F2A51"/>
    <w:rsid w:val="008028D4"/>
    <w:rsid w:val="00802FC8"/>
    <w:rsid w:val="0080344D"/>
    <w:rsid w:val="00806C20"/>
    <w:rsid w:val="00806D55"/>
    <w:rsid w:val="00816DAD"/>
    <w:rsid w:val="0087184A"/>
    <w:rsid w:val="00893D6D"/>
    <w:rsid w:val="00895493"/>
    <w:rsid w:val="00895F2C"/>
    <w:rsid w:val="008A43A8"/>
    <w:rsid w:val="008B0CA6"/>
    <w:rsid w:val="008B0E99"/>
    <w:rsid w:val="008C0DB3"/>
    <w:rsid w:val="008C7668"/>
    <w:rsid w:val="008D12E3"/>
    <w:rsid w:val="008D3E81"/>
    <w:rsid w:val="008E1F38"/>
    <w:rsid w:val="008E3B74"/>
    <w:rsid w:val="008E5239"/>
    <w:rsid w:val="008E7859"/>
    <w:rsid w:val="008F65DF"/>
    <w:rsid w:val="008F70C4"/>
    <w:rsid w:val="0090540A"/>
    <w:rsid w:val="00913322"/>
    <w:rsid w:val="0092007A"/>
    <w:rsid w:val="00921076"/>
    <w:rsid w:val="00924068"/>
    <w:rsid w:val="009275B9"/>
    <w:rsid w:val="00944BA8"/>
    <w:rsid w:val="009507F9"/>
    <w:rsid w:val="00954009"/>
    <w:rsid w:val="0095441C"/>
    <w:rsid w:val="00960370"/>
    <w:rsid w:val="0096198B"/>
    <w:rsid w:val="00967638"/>
    <w:rsid w:val="009A2079"/>
    <w:rsid w:val="009B3154"/>
    <w:rsid w:val="009B7880"/>
    <w:rsid w:val="009C5CCF"/>
    <w:rsid w:val="009D0710"/>
    <w:rsid w:val="009E0550"/>
    <w:rsid w:val="00A0254C"/>
    <w:rsid w:val="00A0466A"/>
    <w:rsid w:val="00A10DE7"/>
    <w:rsid w:val="00A13D79"/>
    <w:rsid w:val="00A1770B"/>
    <w:rsid w:val="00A17960"/>
    <w:rsid w:val="00A2221E"/>
    <w:rsid w:val="00A26ECF"/>
    <w:rsid w:val="00A31555"/>
    <w:rsid w:val="00A35B2D"/>
    <w:rsid w:val="00A42072"/>
    <w:rsid w:val="00A70C0E"/>
    <w:rsid w:val="00A77F03"/>
    <w:rsid w:val="00A85927"/>
    <w:rsid w:val="00A918B4"/>
    <w:rsid w:val="00AA3B7C"/>
    <w:rsid w:val="00AA6170"/>
    <w:rsid w:val="00AB1F9E"/>
    <w:rsid w:val="00AB6284"/>
    <w:rsid w:val="00AC18D7"/>
    <w:rsid w:val="00AD5072"/>
    <w:rsid w:val="00AF16CE"/>
    <w:rsid w:val="00B02EC0"/>
    <w:rsid w:val="00B061AE"/>
    <w:rsid w:val="00B1030D"/>
    <w:rsid w:val="00B17005"/>
    <w:rsid w:val="00B219BA"/>
    <w:rsid w:val="00B22700"/>
    <w:rsid w:val="00B24433"/>
    <w:rsid w:val="00B37D39"/>
    <w:rsid w:val="00B418CB"/>
    <w:rsid w:val="00B628B2"/>
    <w:rsid w:val="00B656C0"/>
    <w:rsid w:val="00B71502"/>
    <w:rsid w:val="00B9527C"/>
    <w:rsid w:val="00B95281"/>
    <w:rsid w:val="00BA694C"/>
    <w:rsid w:val="00BB3395"/>
    <w:rsid w:val="00BB4B3D"/>
    <w:rsid w:val="00BC7F6C"/>
    <w:rsid w:val="00BE6FB9"/>
    <w:rsid w:val="00C02BD8"/>
    <w:rsid w:val="00C062B3"/>
    <w:rsid w:val="00C079B9"/>
    <w:rsid w:val="00C13F69"/>
    <w:rsid w:val="00C32FF8"/>
    <w:rsid w:val="00C422FC"/>
    <w:rsid w:val="00C45EE2"/>
    <w:rsid w:val="00C52D6C"/>
    <w:rsid w:val="00C62FC3"/>
    <w:rsid w:val="00C77F29"/>
    <w:rsid w:val="00C848B4"/>
    <w:rsid w:val="00C9270F"/>
    <w:rsid w:val="00CA33FB"/>
    <w:rsid w:val="00CA3CEB"/>
    <w:rsid w:val="00CC20C3"/>
    <w:rsid w:val="00CD0A7E"/>
    <w:rsid w:val="00CD24CE"/>
    <w:rsid w:val="00CD4C5C"/>
    <w:rsid w:val="00D15315"/>
    <w:rsid w:val="00D2548E"/>
    <w:rsid w:val="00D40411"/>
    <w:rsid w:val="00D45DF0"/>
    <w:rsid w:val="00D53A96"/>
    <w:rsid w:val="00D60587"/>
    <w:rsid w:val="00D7139F"/>
    <w:rsid w:val="00D830A9"/>
    <w:rsid w:val="00D84064"/>
    <w:rsid w:val="00D92307"/>
    <w:rsid w:val="00DA031F"/>
    <w:rsid w:val="00DB115D"/>
    <w:rsid w:val="00DD30C5"/>
    <w:rsid w:val="00DD7174"/>
    <w:rsid w:val="00DE5DC1"/>
    <w:rsid w:val="00DF2349"/>
    <w:rsid w:val="00DF600C"/>
    <w:rsid w:val="00E10778"/>
    <w:rsid w:val="00E11A3C"/>
    <w:rsid w:val="00E20D39"/>
    <w:rsid w:val="00E312C4"/>
    <w:rsid w:val="00E4394A"/>
    <w:rsid w:val="00E543DF"/>
    <w:rsid w:val="00E6238F"/>
    <w:rsid w:val="00E71193"/>
    <w:rsid w:val="00E72B34"/>
    <w:rsid w:val="00E905E6"/>
    <w:rsid w:val="00EA19BF"/>
    <w:rsid w:val="00EA247B"/>
    <w:rsid w:val="00EC5992"/>
    <w:rsid w:val="00ED2602"/>
    <w:rsid w:val="00ED510B"/>
    <w:rsid w:val="00ED5619"/>
    <w:rsid w:val="00EE0A8E"/>
    <w:rsid w:val="00EE0D70"/>
    <w:rsid w:val="00EE36C8"/>
    <w:rsid w:val="00EF37A2"/>
    <w:rsid w:val="00EF3F4C"/>
    <w:rsid w:val="00F10ECD"/>
    <w:rsid w:val="00F11E2E"/>
    <w:rsid w:val="00F16B97"/>
    <w:rsid w:val="00F41899"/>
    <w:rsid w:val="00F42DEC"/>
    <w:rsid w:val="00F51B88"/>
    <w:rsid w:val="00F72B0E"/>
    <w:rsid w:val="00F8119F"/>
    <w:rsid w:val="00F91E29"/>
    <w:rsid w:val="00FA215D"/>
    <w:rsid w:val="00FB403F"/>
    <w:rsid w:val="00FB6BFE"/>
    <w:rsid w:val="00FB72EC"/>
    <w:rsid w:val="00FC56E3"/>
    <w:rsid w:val="00FD10F4"/>
    <w:rsid w:val="00FD4FB1"/>
    <w:rsid w:val="00FE58D1"/>
    <w:rsid w:val="00FE6B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A19E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D4FB1"/>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FD4FB1"/>
    <w:rPr>
      <w:rFonts w:cs="Mangal"/>
      <w:szCs w:val="20"/>
    </w:rPr>
  </w:style>
  <w:style w:type="paragraph" w:styleId="Footer">
    <w:name w:val="footer"/>
    <w:basedOn w:val="Normal"/>
    <w:link w:val="FooterChar"/>
    <w:uiPriority w:val="99"/>
    <w:unhideWhenUsed/>
    <w:rsid w:val="00FD4FB1"/>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FD4FB1"/>
    <w:rPr>
      <w:rFonts w:cs="Mangal"/>
      <w:szCs w:val="20"/>
    </w:rPr>
  </w:style>
  <w:style w:type="character" w:customStyle="1" w:styleId="Heading1Char">
    <w:name w:val="Heading 1 Char"/>
    <w:basedOn w:val="DefaultParagraphFont"/>
    <w:link w:val="Heading1"/>
    <w:uiPriority w:val="9"/>
    <w:rsid w:val="00FD4FB1"/>
    <w:rPr>
      <w:sz w:val="40"/>
      <w:szCs w:val="40"/>
    </w:rPr>
  </w:style>
  <w:style w:type="character" w:customStyle="1" w:styleId="Heading2Char">
    <w:name w:val="Heading 2 Char"/>
    <w:basedOn w:val="DefaultParagraphFont"/>
    <w:link w:val="Heading2"/>
    <w:uiPriority w:val="9"/>
    <w:rsid w:val="00CA3CEB"/>
    <w:rPr>
      <w:sz w:val="32"/>
      <w:szCs w:val="32"/>
    </w:rPr>
  </w:style>
  <w:style w:type="paragraph" w:customStyle="1" w:styleId="msonormal0">
    <w:name w:val="msonormal"/>
    <w:basedOn w:val="Normal"/>
    <w:rsid w:val="00CA3CE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A3C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3CEB"/>
    <w:pPr>
      <w:spacing w:after="160" w:line="259" w:lineRule="auto"/>
      <w:ind w:left="720"/>
      <w:contextualSpacing/>
    </w:pPr>
    <w:rPr>
      <w:rFonts w:asciiTheme="minorHAnsi" w:eastAsiaTheme="minorHAnsi" w:hAnsiTheme="minorHAnsi" w:cstheme="minorBidi"/>
      <w:kern w:val="2"/>
      <w:szCs w:val="20"/>
      <w14:ligatures w14:val="standardContextual"/>
    </w:rPr>
  </w:style>
  <w:style w:type="character" w:customStyle="1" w:styleId="Heading3Char">
    <w:name w:val="Heading 3 Char"/>
    <w:basedOn w:val="DefaultParagraphFont"/>
    <w:link w:val="Heading3"/>
    <w:uiPriority w:val="9"/>
    <w:rsid w:val="004E7ADC"/>
    <w:rPr>
      <w:color w:val="434343"/>
      <w:sz w:val="28"/>
      <w:szCs w:val="28"/>
    </w:rPr>
  </w:style>
  <w:style w:type="character" w:styleId="Hyperlink">
    <w:name w:val="Hyperlink"/>
    <w:basedOn w:val="DefaultParagraphFont"/>
    <w:uiPriority w:val="99"/>
    <w:unhideWhenUsed/>
    <w:rsid w:val="00CA33FB"/>
    <w:rPr>
      <w:color w:val="0000FF"/>
      <w:u w:val="single"/>
    </w:rPr>
  </w:style>
  <w:style w:type="character" w:styleId="FollowedHyperlink">
    <w:name w:val="FollowedHyperlink"/>
    <w:basedOn w:val="DefaultParagraphFont"/>
    <w:uiPriority w:val="99"/>
    <w:semiHidden/>
    <w:unhideWhenUsed/>
    <w:rsid w:val="00CA33FB"/>
    <w:rPr>
      <w:color w:val="800080"/>
      <w:u w:val="single"/>
    </w:rPr>
  </w:style>
  <w:style w:type="character" w:customStyle="1" w:styleId="UnresolvedMention">
    <w:name w:val="Unresolved Mention"/>
    <w:basedOn w:val="DefaultParagraphFont"/>
    <w:uiPriority w:val="99"/>
    <w:semiHidden/>
    <w:unhideWhenUsed/>
    <w:rsid w:val="001C5AAC"/>
    <w:rPr>
      <w:color w:val="605E5C"/>
      <w:shd w:val="clear" w:color="auto" w:fill="E1DFDD"/>
    </w:rPr>
  </w:style>
  <w:style w:type="paragraph" w:styleId="BalloonText">
    <w:name w:val="Balloon Text"/>
    <w:basedOn w:val="Normal"/>
    <w:link w:val="BalloonTextChar"/>
    <w:uiPriority w:val="99"/>
    <w:semiHidden/>
    <w:unhideWhenUsed/>
    <w:rsid w:val="0018136E"/>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8136E"/>
    <w:rPr>
      <w:rFonts w:ascii="Tahoma" w:hAnsi="Tahoma" w:cs="Mangal"/>
      <w:sz w:val="16"/>
      <w:szCs w:val="14"/>
    </w:rPr>
  </w:style>
  <w:style w:type="character" w:styleId="Strong">
    <w:name w:val="Strong"/>
    <w:basedOn w:val="DefaultParagraphFont"/>
    <w:uiPriority w:val="22"/>
    <w:qFormat/>
    <w:rsid w:val="000B5E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D4FB1"/>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FD4FB1"/>
    <w:rPr>
      <w:rFonts w:cs="Mangal"/>
      <w:szCs w:val="20"/>
    </w:rPr>
  </w:style>
  <w:style w:type="paragraph" w:styleId="Footer">
    <w:name w:val="footer"/>
    <w:basedOn w:val="Normal"/>
    <w:link w:val="FooterChar"/>
    <w:uiPriority w:val="99"/>
    <w:unhideWhenUsed/>
    <w:rsid w:val="00FD4FB1"/>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FD4FB1"/>
    <w:rPr>
      <w:rFonts w:cs="Mangal"/>
      <w:szCs w:val="20"/>
    </w:rPr>
  </w:style>
  <w:style w:type="character" w:customStyle="1" w:styleId="Heading1Char">
    <w:name w:val="Heading 1 Char"/>
    <w:basedOn w:val="DefaultParagraphFont"/>
    <w:link w:val="Heading1"/>
    <w:uiPriority w:val="9"/>
    <w:rsid w:val="00FD4FB1"/>
    <w:rPr>
      <w:sz w:val="40"/>
      <w:szCs w:val="40"/>
    </w:rPr>
  </w:style>
  <w:style w:type="character" w:customStyle="1" w:styleId="Heading2Char">
    <w:name w:val="Heading 2 Char"/>
    <w:basedOn w:val="DefaultParagraphFont"/>
    <w:link w:val="Heading2"/>
    <w:uiPriority w:val="9"/>
    <w:rsid w:val="00CA3CEB"/>
    <w:rPr>
      <w:sz w:val="32"/>
      <w:szCs w:val="32"/>
    </w:rPr>
  </w:style>
  <w:style w:type="paragraph" w:customStyle="1" w:styleId="msonormal0">
    <w:name w:val="msonormal"/>
    <w:basedOn w:val="Normal"/>
    <w:rsid w:val="00CA3CE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A3C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3CEB"/>
    <w:pPr>
      <w:spacing w:after="160" w:line="259" w:lineRule="auto"/>
      <w:ind w:left="720"/>
      <w:contextualSpacing/>
    </w:pPr>
    <w:rPr>
      <w:rFonts w:asciiTheme="minorHAnsi" w:eastAsiaTheme="minorHAnsi" w:hAnsiTheme="minorHAnsi" w:cstheme="minorBidi"/>
      <w:kern w:val="2"/>
      <w:szCs w:val="20"/>
      <w14:ligatures w14:val="standardContextual"/>
    </w:rPr>
  </w:style>
  <w:style w:type="character" w:customStyle="1" w:styleId="Heading3Char">
    <w:name w:val="Heading 3 Char"/>
    <w:basedOn w:val="DefaultParagraphFont"/>
    <w:link w:val="Heading3"/>
    <w:uiPriority w:val="9"/>
    <w:rsid w:val="004E7ADC"/>
    <w:rPr>
      <w:color w:val="434343"/>
      <w:sz w:val="28"/>
      <w:szCs w:val="28"/>
    </w:rPr>
  </w:style>
  <w:style w:type="character" w:styleId="Hyperlink">
    <w:name w:val="Hyperlink"/>
    <w:basedOn w:val="DefaultParagraphFont"/>
    <w:uiPriority w:val="99"/>
    <w:unhideWhenUsed/>
    <w:rsid w:val="00CA33FB"/>
    <w:rPr>
      <w:color w:val="0000FF"/>
      <w:u w:val="single"/>
    </w:rPr>
  </w:style>
  <w:style w:type="character" w:styleId="FollowedHyperlink">
    <w:name w:val="FollowedHyperlink"/>
    <w:basedOn w:val="DefaultParagraphFont"/>
    <w:uiPriority w:val="99"/>
    <w:semiHidden/>
    <w:unhideWhenUsed/>
    <w:rsid w:val="00CA33FB"/>
    <w:rPr>
      <w:color w:val="800080"/>
      <w:u w:val="single"/>
    </w:rPr>
  </w:style>
  <w:style w:type="character" w:customStyle="1" w:styleId="UnresolvedMention">
    <w:name w:val="Unresolved Mention"/>
    <w:basedOn w:val="DefaultParagraphFont"/>
    <w:uiPriority w:val="99"/>
    <w:semiHidden/>
    <w:unhideWhenUsed/>
    <w:rsid w:val="001C5AAC"/>
    <w:rPr>
      <w:color w:val="605E5C"/>
      <w:shd w:val="clear" w:color="auto" w:fill="E1DFDD"/>
    </w:rPr>
  </w:style>
  <w:style w:type="paragraph" w:styleId="BalloonText">
    <w:name w:val="Balloon Text"/>
    <w:basedOn w:val="Normal"/>
    <w:link w:val="BalloonTextChar"/>
    <w:uiPriority w:val="99"/>
    <w:semiHidden/>
    <w:unhideWhenUsed/>
    <w:rsid w:val="0018136E"/>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8136E"/>
    <w:rPr>
      <w:rFonts w:ascii="Tahoma" w:hAnsi="Tahoma" w:cs="Mangal"/>
      <w:sz w:val="16"/>
      <w:szCs w:val="14"/>
    </w:rPr>
  </w:style>
  <w:style w:type="character" w:styleId="Strong">
    <w:name w:val="Strong"/>
    <w:basedOn w:val="DefaultParagraphFont"/>
    <w:uiPriority w:val="22"/>
    <w:qFormat/>
    <w:rsid w:val="000B5E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20214">
      <w:bodyDiv w:val="1"/>
      <w:marLeft w:val="0"/>
      <w:marRight w:val="0"/>
      <w:marTop w:val="0"/>
      <w:marBottom w:val="0"/>
      <w:divBdr>
        <w:top w:val="none" w:sz="0" w:space="0" w:color="auto"/>
        <w:left w:val="none" w:sz="0" w:space="0" w:color="auto"/>
        <w:bottom w:val="none" w:sz="0" w:space="0" w:color="auto"/>
        <w:right w:val="none" w:sz="0" w:space="0" w:color="auto"/>
      </w:divBdr>
    </w:div>
    <w:div w:id="599991882">
      <w:bodyDiv w:val="1"/>
      <w:marLeft w:val="0"/>
      <w:marRight w:val="0"/>
      <w:marTop w:val="0"/>
      <w:marBottom w:val="0"/>
      <w:divBdr>
        <w:top w:val="none" w:sz="0" w:space="0" w:color="auto"/>
        <w:left w:val="none" w:sz="0" w:space="0" w:color="auto"/>
        <w:bottom w:val="none" w:sz="0" w:space="0" w:color="auto"/>
        <w:right w:val="none" w:sz="0" w:space="0" w:color="auto"/>
      </w:divBdr>
    </w:div>
    <w:div w:id="1166092987">
      <w:bodyDiv w:val="1"/>
      <w:marLeft w:val="0"/>
      <w:marRight w:val="0"/>
      <w:marTop w:val="0"/>
      <w:marBottom w:val="0"/>
      <w:divBdr>
        <w:top w:val="none" w:sz="0" w:space="0" w:color="auto"/>
        <w:left w:val="none" w:sz="0" w:space="0" w:color="auto"/>
        <w:bottom w:val="none" w:sz="0" w:space="0" w:color="auto"/>
        <w:right w:val="none" w:sz="0" w:space="0" w:color="auto"/>
      </w:divBdr>
    </w:div>
    <w:div w:id="1331786767">
      <w:bodyDiv w:val="1"/>
      <w:marLeft w:val="0"/>
      <w:marRight w:val="0"/>
      <w:marTop w:val="0"/>
      <w:marBottom w:val="0"/>
      <w:divBdr>
        <w:top w:val="none" w:sz="0" w:space="0" w:color="auto"/>
        <w:left w:val="none" w:sz="0" w:space="0" w:color="auto"/>
        <w:bottom w:val="none" w:sz="0" w:space="0" w:color="auto"/>
        <w:right w:val="none" w:sz="0" w:space="0" w:color="auto"/>
      </w:divBdr>
    </w:div>
    <w:div w:id="1656646415">
      <w:bodyDiv w:val="1"/>
      <w:marLeft w:val="0"/>
      <w:marRight w:val="0"/>
      <w:marTop w:val="0"/>
      <w:marBottom w:val="0"/>
      <w:divBdr>
        <w:top w:val="none" w:sz="0" w:space="0" w:color="auto"/>
        <w:left w:val="none" w:sz="0" w:space="0" w:color="auto"/>
        <w:bottom w:val="none" w:sz="0" w:space="0" w:color="auto"/>
        <w:right w:val="none" w:sz="0" w:space="0" w:color="auto"/>
      </w:divBdr>
    </w:div>
    <w:div w:id="2105685310">
      <w:bodyDiv w:val="1"/>
      <w:marLeft w:val="0"/>
      <w:marRight w:val="0"/>
      <w:marTop w:val="0"/>
      <w:marBottom w:val="0"/>
      <w:divBdr>
        <w:top w:val="none" w:sz="0" w:space="0" w:color="auto"/>
        <w:left w:val="none" w:sz="0" w:space="0" w:color="auto"/>
        <w:bottom w:val="none" w:sz="0" w:space="0" w:color="auto"/>
        <w:right w:val="none" w:sz="0" w:space="0" w:color="auto"/>
      </w:divBdr>
    </w:div>
    <w:div w:id="2133933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me/Adda247Telugu" TargetMode="External"/><Relationship Id="rId18" Type="http://schemas.openxmlformats.org/officeDocument/2006/relationships/image" Target="media/image8.png"/><Relationship Id="rId26" Type="http://schemas.openxmlformats.org/officeDocument/2006/relationships/hyperlink" Target="https://www.adda247.com/te/category/job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yperlink" Target="https://www.adda247.com/te/category/job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adda247.com/product-onlineliveclasses/26244/appsc-group-1-2-complete-foundation-batch-by-adda247" TargetMode="External"/><Relationship Id="rId28" Type="http://schemas.openxmlformats.org/officeDocument/2006/relationships/hyperlink" Target="https://www.adda247.com/te/category/free-mock/" TargetMode="External"/><Relationship Id="rId10" Type="http://schemas.openxmlformats.org/officeDocument/2006/relationships/header" Target="head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adda247.com/te/category/free-pdf/study-material/"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play.google.com/store/apps/details?id=com.adda247.app&amp;hl=en" TargetMode="External"/><Relationship Id="rId2" Type="http://schemas.openxmlformats.org/officeDocument/2006/relationships/hyperlink" Target="http://www.careerpower.in/" TargetMode="External"/><Relationship Id="rId1" Type="http://schemas.openxmlformats.org/officeDocument/2006/relationships/hyperlink" Target="http://www.bankersadd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F231F-2B82-486A-9DF7-9659658D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6</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Hacker</cp:lastModifiedBy>
  <cp:revision>481</cp:revision>
  <cp:lastPrinted>2023-08-05T09:29:00Z</cp:lastPrinted>
  <dcterms:created xsi:type="dcterms:W3CDTF">2023-05-12T09:53:00Z</dcterms:created>
  <dcterms:modified xsi:type="dcterms:W3CDTF">2023-08-05T09:29:00Z</dcterms:modified>
</cp:coreProperties>
</file>